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C23B" w14:textId="5A6F4ECC" w:rsidR="004B2C91" w:rsidRPr="004B2C91" w:rsidRDefault="004B2C91" w:rsidP="004B2C91">
      <w:pPr>
        <w:jc w:val="center"/>
        <w:rPr>
          <w:b/>
          <w:bCs/>
        </w:rPr>
      </w:pPr>
      <w:proofErr w:type="spellStart"/>
      <w:r w:rsidRPr="004B2C91">
        <w:rPr>
          <w:b/>
          <w:bCs/>
        </w:rPr>
        <w:t>Зертханалық</w:t>
      </w:r>
      <w:proofErr w:type="spellEnd"/>
      <w:r w:rsidRPr="004B2C91">
        <w:rPr>
          <w:b/>
          <w:bCs/>
        </w:rPr>
        <w:t xml:space="preserve"> </w:t>
      </w:r>
      <w:proofErr w:type="spellStart"/>
      <w:r w:rsidRPr="004B2C91">
        <w:rPr>
          <w:b/>
          <w:bCs/>
        </w:rPr>
        <w:t>жұмыс</w:t>
      </w:r>
      <w:proofErr w:type="spellEnd"/>
      <w:r w:rsidRPr="004B2C91">
        <w:rPr>
          <w:b/>
          <w:bCs/>
        </w:rPr>
        <w:t xml:space="preserve"> №9</w:t>
      </w:r>
    </w:p>
    <w:p w14:paraId="74702A4C" w14:textId="77777777" w:rsidR="004B2C91" w:rsidRPr="004B2C91" w:rsidRDefault="004B2C91" w:rsidP="004B2C91">
      <w:pPr>
        <w:jc w:val="center"/>
        <w:rPr>
          <w:b/>
          <w:bCs/>
        </w:rPr>
      </w:pPr>
      <w:r w:rsidRPr="004B2C91">
        <w:rPr>
          <w:b/>
          <w:bCs/>
        </w:rPr>
        <w:t>Kaspersky Anti-</w:t>
      </w:r>
      <w:proofErr w:type="spellStart"/>
      <w:r w:rsidRPr="004B2C91">
        <w:rPr>
          <w:b/>
          <w:bCs/>
        </w:rPr>
        <w:t>Virus</w:t>
      </w:r>
      <w:proofErr w:type="spellEnd"/>
      <w:r w:rsidRPr="004B2C91">
        <w:rPr>
          <w:b/>
          <w:bCs/>
        </w:rPr>
        <w:t xml:space="preserve"> </w:t>
      </w:r>
      <w:proofErr w:type="spellStart"/>
      <w:r w:rsidRPr="004B2C91">
        <w:rPr>
          <w:b/>
          <w:bCs/>
        </w:rPr>
        <w:t>бағдарламалық</w:t>
      </w:r>
      <w:proofErr w:type="spellEnd"/>
      <w:r w:rsidRPr="004B2C91">
        <w:rPr>
          <w:b/>
          <w:bCs/>
        </w:rPr>
        <w:t xml:space="preserve"> </w:t>
      </w:r>
      <w:proofErr w:type="spellStart"/>
      <w:r w:rsidRPr="004B2C91">
        <w:rPr>
          <w:b/>
          <w:bCs/>
        </w:rPr>
        <w:t>пакетін</w:t>
      </w:r>
      <w:proofErr w:type="spellEnd"/>
      <w:r w:rsidRPr="004B2C91">
        <w:rPr>
          <w:b/>
          <w:bCs/>
        </w:rPr>
        <w:t xml:space="preserve"> </w:t>
      </w:r>
      <w:proofErr w:type="spellStart"/>
      <w:r w:rsidRPr="004B2C91">
        <w:rPr>
          <w:b/>
          <w:bCs/>
        </w:rPr>
        <w:t>пайдалану</w:t>
      </w:r>
      <w:proofErr w:type="spellEnd"/>
    </w:p>
    <w:p w14:paraId="0E138FC9" w14:textId="77777777" w:rsidR="004B2C91" w:rsidRPr="004B2C91" w:rsidRDefault="004B2C91" w:rsidP="004B2C91"/>
    <w:p w14:paraId="1F7FD455" w14:textId="33FCBBFF" w:rsidR="004B2C91" w:rsidRDefault="004B2C91" w:rsidP="00E74D46">
      <w:pPr>
        <w:ind w:firstLine="708"/>
        <w:rPr>
          <w:lang w:val="kk-KZ"/>
        </w:rPr>
      </w:pPr>
      <w:proofErr w:type="spellStart"/>
      <w:r w:rsidRPr="004B2C91">
        <w:rPr>
          <w:b/>
          <w:bCs/>
        </w:rPr>
        <w:t>Жұмыстың</w:t>
      </w:r>
      <w:proofErr w:type="spellEnd"/>
      <w:r w:rsidRPr="004B2C91">
        <w:rPr>
          <w:b/>
          <w:bCs/>
        </w:rPr>
        <w:t xml:space="preserve"> </w:t>
      </w:r>
      <w:proofErr w:type="spellStart"/>
      <w:r w:rsidRPr="004B2C91">
        <w:rPr>
          <w:b/>
          <w:bCs/>
        </w:rPr>
        <w:t>мақсаты</w:t>
      </w:r>
      <w:proofErr w:type="spellEnd"/>
      <w:r w:rsidRPr="004B2C91">
        <w:rPr>
          <w:b/>
          <w:bCs/>
        </w:rPr>
        <w:t>:</w:t>
      </w:r>
      <w:r w:rsidRPr="004B2C91">
        <w:t xml:space="preserve"> Kaspersky Anti-</w:t>
      </w:r>
      <w:proofErr w:type="spellStart"/>
      <w:r w:rsidRPr="004B2C91">
        <w:t>Virus</w:t>
      </w:r>
      <w:proofErr w:type="spellEnd"/>
      <w:r w:rsidRPr="004B2C91">
        <w:t xml:space="preserve"> </w:t>
      </w:r>
      <w:proofErr w:type="spellStart"/>
      <w:r w:rsidRPr="004B2C91">
        <w:t>бағдарламалық</w:t>
      </w:r>
      <w:proofErr w:type="spellEnd"/>
      <w:r w:rsidRPr="004B2C91">
        <w:t xml:space="preserve"> </w:t>
      </w:r>
      <w:proofErr w:type="spellStart"/>
      <w:r w:rsidRPr="004B2C91">
        <w:t>пакетін</w:t>
      </w:r>
      <w:proofErr w:type="spellEnd"/>
      <w:r w:rsidRPr="004B2C91">
        <w:t xml:space="preserve"> </w:t>
      </w:r>
      <w:proofErr w:type="spellStart"/>
      <w:r w:rsidRPr="004B2C91">
        <w:t>пайдалану</w:t>
      </w:r>
      <w:proofErr w:type="spellEnd"/>
      <w:r w:rsidRPr="004B2C91">
        <w:t xml:space="preserve"> </w:t>
      </w:r>
      <w:proofErr w:type="spellStart"/>
      <w:r w:rsidRPr="004B2C91">
        <w:t>дағдыларын</w:t>
      </w:r>
      <w:proofErr w:type="spellEnd"/>
      <w:r w:rsidRPr="004B2C91">
        <w:t xml:space="preserve"> </w:t>
      </w:r>
      <w:proofErr w:type="spellStart"/>
      <w:r w:rsidRPr="004B2C91">
        <w:t>қалыптастыру</w:t>
      </w:r>
      <w:proofErr w:type="spellEnd"/>
      <w:r>
        <w:rPr>
          <w:lang w:val="kk-KZ"/>
        </w:rPr>
        <w:t>.</w:t>
      </w:r>
    </w:p>
    <w:p w14:paraId="01C501BA" w14:textId="77777777" w:rsidR="004B2C91" w:rsidRPr="004B2C91" w:rsidRDefault="004B2C91" w:rsidP="004B2C91">
      <w:pPr>
        <w:rPr>
          <w:lang w:val="kk-KZ"/>
        </w:rPr>
      </w:pPr>
    </w:p>
    <w:p w14:paraId="65EBE85A" w14:textId="77777777" w:rsidR="004B2C91" w:rsidRPr="004B2C91" w:rsidRDefault="004B2C91" w:rsidP="004B2C91">
      <w:pPr>
        <w:ind w:firstLine="708"/>
        <w:rPr>
          <w:b/>
          <w:bCs/>
        </w:rPr>
      </w:pPr>
      <w:r w:rsidRPr="004B2C91">
        <w:rPr>
          <w:b/>
          <w:bCs/>
        </w:rPr>
        <w:t xml:space="preserve">Ι </w:t>
      </w:r>
      <w:proofErr w:type="spellStart"/>
      <w:r w:rsidRPr="004B2C91">
        <w:rPr>
          <w:b/>
          <w:bCs/>
        </w:rPr>
        <w:t>Теориялық</w:t>
      </w:r>
      <w:proofErr w:type="spellEnd"/>
      <w:r w:rsidRPr="004B2C91">
        <w:rPr>
          <w:b/>
          <w:bCs/>
        </w:rPr>
        <w:t xml:space="preserve"> </w:t>
      </w:r>
      <w:proofErr w:type="spellStart"/>
      <w:r w:rsidRPr="004B2C91">
        <w:rPr>
          <w:b/>
          <w:bCs/>
        </w:rPr>
        <w:t>бөлім</w:t>
      </w:r>
      <w:proofErr w:type="spellEnd"/>
    </w:p>
    <w:p w14:paraId="263DA6EE" w14:textId="77777777" w:rsidR="004B2C91" w:rsidRPr="004B2C91" w:rsidRDefault="004B2C91" w:rsidP="004B2C91"/>
    <w:p w14:paraId="2639B0F5" w14:textId="77777777" w:rsidR="004B2C91" w:rsidRPr="004B2C91" w:rsidRDefault="004B2C91" w:rsidP="00E74D46">
      <w:pPr>
        <w:ind w:firstLine="708"/>
        <w:jc w:val="both"/>
      </w:pPr>
      <w:r w:rsidRPr="004B2C91">
        <w:t>Kaspersky Anti-</w:t>
      </w:r>
      <w:proofErr w:type="spellStart"/>
      <w:r w:rsidRPr="004B2C91">
        <w:t>Virus</w:t>
      </w:r>
      <w:proofErr w:type="spellEnd"/>
      <w:r w:rsidRPr="004B2C91">
        <w:t xml:space="preserve"> - </w:t>
      </w:r>
      <w:proofErr w:type="spellStart"/>
      <w:r w:rsidRPr="004B2C91">
        <w:t>бұл</w:t>
      </w:r>
      <w:proofErr w:type="spellEnd"/>
      <w:r w:rsidRPr="004B2C91">
        <w:t xml:space="preserve"> </w:t>
      </w:r>
      <w:proofErr w:type="spellStart"/>
      <w:r w:rsidRPr="004B2C91">
        <w:t>ақпаратты</w:t>
      </w:r>
      <w:proofErr w:type="spellEnd"/>
      <w:r w:rsidRPr="004B2C91">
        <w:t xml:space="preserve"> </w:t>
      </w:r>
      <w:proofErr w:type="spellStart"/>
      <w:r w:rsidRPr="004B2C91">
        <w:t>қорғаудың</w:t>
      </w:r>
      <w:proofErr w:type="spellEnd"/>
      <w:r w:rsidRPr="004B2C91">
        <w:t xml:space="preserve"> </w:t>
      </w:r>
      <w:proofErr w:type="spellStart"/>
      <w:r w:rsidRPr="004B2C91">
        <w:t>түбегейлі</w:t>
      </w:r>
      <w:proofErr w:type="spellEnd"/>
      <w:r w:rsidRPr="004B2C91">
        <w:t xml:space="preserve"> </w:t>
      </w:r>
      <w:proofErr w:type="spellStart"/>
      <w:r w:rsidRPr="004B2C91">
        <w:t>жаңа</w:t>
      </w:r>
      <w:proofErr w:type="spellEnd"/>
      <w:r w:rsidRPr="004B2C91">
        <w:t xml:space="preserve"> </w:t>
      </w:r>
      <w:proofErr w:type="spellStart"/>
      <w:r w:rsidRPr="004B2C91">
        <w:t>тәсілі</w:t>
      </w:r>
      <w:proofErr w:type="spellEnd"/>
      <w:r w:rsidRPr="004B2C91">
        <w:t>. Kaspersky Anti-</w:t>
      </w:r>
      <w:proofErr w:type="spellStart"/>
      <w:r w:rsidRPr="004B2C91">
        <w:t>Virus</w:t>
      </w:r>
      <w:proofErr w:type="spellEnd"/>
      <w:r w:rsidRPr="004B2C91">
        <w:t xml:space="preserve"> – </w:t>
      </w:r>
      <w:proofErr w:type="spellStart"/>
      <w:r w:rsidRPr="004B2C91">
        <w:t>ақпаратты</w:t>
      </w:r>
      <w:proofErr w:type="spellEnd"/>
      <w:r w:rsidRPr="004B2C91">
        <w:t xml:space="preserve"> </w:t>
      </w:r>
      <w:proofErr w:type="spellStart"/>
      <w:r w:rsidRPr="004B2C91">
        <w:t>қорғау</w:t>
      </w:r>
      <w:proofErr w:type="spellEnd"/>
      <w:r w:rsidRPr="004B2C91">
        <w:t xml:space="preserve"> </w:t>
      </w:r>
      <w:proofErr w:type="spellStart"/>
      <w:r w:rsidRPr="004B2C91">
        <w:t>шешімдерінің</w:t>
      </w:r>
      <w:proofErr w:type="spellEnd"/>
      <w:r w:rsidRPr="004B2C91">
        <w:t xml:space="preserve"> </w:t>
      </w:r>
      <w:proofErr w:type="spellStart"/>
      <w:r w:rsidRPr="004B2C91">
        <w:t>жаңа</w:t>
      </w:r>
      <w:proofErr w:type="spellEnd"/>
      <w:r w:rsidRPr="004B2C91">
        <w:t xml:space="preserve"> </w:t>
      </w:r>
      <w:proofErr w:type="spellStart"/>
      <w:r w:rsidRPr="004B2C91">
        <w:t>буыны</w:t>
      </w:r>
      <w:proofErr w:type="spellEnd"/>
      <w:r w:rsidRPr="004B2C91">
        <w:t>.</w:t>
      </w:r>
    </w:p>
    <w:p w14:paraId="0E467F33" w14:textId="731D0611" w:rsidR="004B2C91" w:rsidRPr="004B2C91" w:rsidRDefault="004B2C91" w:rsidP="00E74D46">
      <w:pPr>
        <w:ind w:firstLine="708"/>
        <w:jc w:val="both"/>
      </w:pPr>
      <w:proofErr w:type="spellStart"/>
      <w:r w:rsidRPr="004B2C91">
        <w:t>Қолданбадағы</w:t>
      </w:r>
      <w:proofErr w:type="spellEnd"/>
      <w:r w:rsidRPr="004B2C91">
        <w:t xml:space="preserve"> </w:t>
      </w:r>
      <w:proofErr w:type="spellStart"/>
      <w:r w:rsidRPr="004B2C91">
        <w:t>ең</w:t>
      </w:r>
      <w:proofErr w:type="spellEnd"/>
      <w:r w:rsidRPr="004B2C91">
        <w:t xml:space="preserve"> </w:t>
      </w:r>
      <w:proofErr w:type="spellStart"/>
      <w:r w:rsidRPr="004B2C91">
        <w:t>бастысы</w:t>
      </w:r>
      <w:proofErr w:type="spellEnd"/>
      <w:r w:rsidRPr="004B2C91">
        <w:t xml:space="preserve"> - </w:t>
      </w:r>
      <w:proofErr w:type="spellStart"/>
      <w:r w:rsidRPr="004B2C91">
        <w:t>компанияның</w:t>
      </w:r>
      <w:proofErr w:type="spellEnd"/>
      <w:r w:rsidRPr="004B2C91">
        <w:t xml:space="preserve"> </w:t>
      </w:r>
      <w:proofErr w:type="spellStart"/>
      <w:r w:rsidRPr="004B2C91">
        <w:t>барлық</w:t>
      </w:r>
      <w:proofErr w:type="spellEnd"/>
      <w:r w:rsidRPr="004B2C91">
        <w:t xml:space="preserve"> </w:t>
      </w:r>
      <w:proofErr w:type="spellStart"/>
      <w:r w:rsidRPr="004B2C91">
        <w:t>өнімдерінің</w:t>
      </w:r>
      <w:proofErr w:type="spellEnd"/>
      <w:r w:rsidRPr="004B2C91">
        <w:t xml:space="preserve"> </w:t>
      </w:r>
      <w:proofErr w:type="spellStart"/>
      <w:r w:rsidRPr="004B2C91">
        <w:t>ағымдағы</w:t>
      </w:r>
      <w:proofErr w:type="spellEnd"/>
      <w:r w:rsidRPr="004B2C91">
        <w:t xml:space="preserve"> </w:t>
      </w:r>
      <w:proofErr w:type="spellStart"/>
      <w:r w:rsidRPr="004B2C91">
        <w:t>функционалдығын</w:t>
      </w:r>
      <w:proofErr w:type="spellEnd"/>
      <w:r w:rsidRPr="004B2C91">
        <w:t xml:space="preserve"> </w:t>
      </w:r>
      <w:proofErr w:type="spellStart"/>
      <w:r w:rsidRPr="004B2C91">
        <w:t>бір</w:t>
      </w:r>
      <w:proofErr w:type="spellEnd"/>
      <w:r w:rsidRPr="004B2C91">
        <w:t xml:space="preserve"> </w:t>
      </w:r>
      <w:proofErr w:type="spellStart"/>
      <w:r w:rsidRPr="004B2C91">
        <w:t>кешенді</w:t>
      </w:r>
      <w:proofErr w:type="spellEnd"/>
      <w:r w:rsidRPr="004B2C91">
        <w:t xml:space="preserve"> </w:t>
      </w:r>
      <w:proofErr w:type="spellStart"/>
      <w:r w:rsidRPr="004B2C91">
        <w:t>қауіпсіздік</w:t>
      </w:r>
      <w:proofErr w:type="spellEnd"/>
      <w:r w:rsidRPr="004B2C91">
        <w:t xml:space="preserve"> </w:t>
      </w:r>
      <w:proofErr w:type="spellStart"/>
      <w:r w:rsidRPr="004B2C91">
        <w:t>шешіміне</w:t>
      </w:r>
      <w:proofErr w:type="spellEnd"/>
      <w:r w:rsidRPr="004B2C91">
        <w:t xml:space="preserve"> </w:t>
      </w:r>
      <w:proofErr w:type="spellStart"/>
      <w:r w:rsidRPr="004B2C91">
        <w:t>біріктіру</w:t>
      </w:r>
      <w:proofErr w:type="spellEnd"/>
      <w:r w:rsidRPr="004B2C91">
        <w:t xml:space="preserve"> </w:t>
      </w:r>
      <w:proofErr w:type="spellStart"/>
      <w:r w:rsidRPr="004B2C91">
        <w:t>және</w:t>
      </w:r>
      <w:proofErr w:type="spellEnd"/>
      <w:r w:rsidRPr="004B2C91">
        <w:t xml:space="preserve"> </w:t>
      </w:r>
      <w:proofErr w:type="spellStart"/>
      <w:r w:rsidRPr="004B2C91">
        <w:t>айтарлықтай</w:t>
      </w:r>
      <w:proofErr w:type="spellEnd"/>
      <w:r w:rsidRPr="004B2C91">
        <w:t xml:space="preserve"> </w:t>
      </w:r>
      <w:proofErr w:type="spellStart"/>
      <w:r w:rsidRPr="004B2C91">
        <w:t>жақсарту</w:t>
      </w:r>
      <w:proofErr w:type="spellEnd"/>
      <w:r w:rsidRPr="004B2C91">
        <w:t xml:space="preserve">. </w:t>
      </w:r>
      <w:proofErr w:type="spellStart"/>
      <w:r w:rsidRPr="004B2C91">
        <w:t>Қолданба</w:t>
      </w:r>
      <w:proofErr w:type="spellEnd"/>
      <w:r w:rsidRPr="004B2C91">
        <w:t xml:space="preserve"> </w:t>
      </w:r>
      <w:proofErr w:type="spellStart"/>
      <w:r w:rsidRPr="004B2C91">
        <w:t>антивирустық</w:t>
      </w:r>
      <w:proofErr w:type="spellEnd"/>
      <w:r w:rsidRPr="004B2C91">
        <w:t xml:space="preserve"> </w:t>
      </w:r>
      <w:proofErr w:type="spellStart"/>
      <w:r w:rsidRPr="004B2C91">
        <w:t>қорғанысты</w:t>
      </w:r>
      <w:proofErr w:type="spellEnd"/>
      <w:r w:rsidRPr="004B2C91">
        <w:t xml:space="preserve"> </w:t>
      </w:r>
      <w:proofErr w:type="spellStart"/>
      <w:r w:rsidRPr="004B2C91">
        <w:t>ғана</w:t>
      </w:r>
      <w:proofErr w:type="spellEnd"/>
      <w:r w:rsidRPr="004B2C91">
        <w:t xml:space="preserve"> </w:t>
      </w:r>
      <w:proofErr w:type="spellStart"/>
      <w:r w:rsidRPr="004B2C91">
        <w:t>емес</w:t>
      </w:r>
      <w:proofErr w:type="spellEnd"/>
      <w:r w:rsidRPr="004B2C91">
        <w:t xml:space="preserve">, </w:t>
      </w:r>
      <w:proofErr w:type="spellStart"/>
      <w:r w:rsidRPr="004B2C91">
        <w:t>сонымен</w:t>
      </w:r>
      <w:proofErr w:type="spellEnd"/>
      <w:r w:rsidRPr="004B2C91">
        <w:t xml:space="preserve"> </w:t>
      </w:r>
      <w:proofErr w:type="spellStart"/>
      <w:r w:rsidRPr="004B2C91">
        <w:t>қатар</w:t>
      </w:r>
      <w:proofErr w:type="spellEnd"/>
      <w:r w:rsidRPr="004B2C91">
        <w:t xml:space="preserve"> </w:t>
      </w:r>
      <w:proofErr w:type="spellStart"/>
      <w:r w:rsidRPr="004B2C91">
        <w:t>белгісіз</w:t>
      </w:r>
      <w:proofErr w:type="spellEnd"/>
      <w:r w:rsidRPr="004B2C91">
        <w:t xml:space="preserve"> </w:t>
      </w:r>
      <w:proofErr w:type="spellStart"/>
      <w:r w:rsidRPr="004B2C91">
        <w:t>қауіптерден</w:t>
      </w:r>
      <w:proofErr w:type="spellEnd"/>
      <w:r w:rsidRPr="004B2C91">
        <w:t xml:space="preserve"> де </w:t>
      </w:r>
      <w:proofErr w:type="spellStart"/>
      <w:r w:rsidRPr="004B2C91">
        <w:t>қорғауды</w:t>
      </w:r>
      <w:proofErr w:type="spellEnd"/>
      <w:r w:rsidRPr="004B2C91">
        <w:t xml:space="preserve"> </w:t>
      </w:r>
      <w:proofErr w:type="spellStart"/>
      <w:r w:rsidRPr="004B2C91">
        <w:t>қамтамасыз</w:t>
      </w:r>
      <w:proofErr w:type="spellEnd"/>
      <w:r w:rsidRPr="004B2C91">
        <w:t xml:space="preserve"> </w:t>
      </w:r>
      <w:proofErr w:type="spellStart"/>
      <w:r w:rsidRPr="004B2C91">
        <w:t>етеді</w:t>
      </w:r>
      <w:proofErr w:type="spellEnd"/>
      <w:r w:rsidRPr="004B2C91">
        <w:t xml:space="preserve">. </w:t>
      </w:r>
      <w:proofErr w:type="spellStart"/>
      <w:r w:rsidRPr="004B2C91">
        <w:t>Өзіңізді</w:t>
      </w:r>
      <w:proofErr w:type="spellEnd"/>
      <w:r w:rsidRPr="004B2C91">
        <w:t xml:space="preserve"> </w:t>
      </w:r>
      <w:proofErr w:type="spellStart"/>
      <w:r w:rsidRPr="004B2C91">
        <w:t>толық</w:t>
      </w:r>
      <w:proofErr w:type="spellEnd"/>
      <w:r w:rsidRPr="004B2C91">
        <w:t xml:space="preserve"> </w:t>
      </w:r>
      <w:proofErr w:type="spellStart"/>
      <w:r w:rsidRPr="004B2C91">
        <w:t>қорғауды</w:t>
      </w:r>
      <w:proofErr w:type="spellEnd"/>
      <w:r w:rsidRPr="004B2C91">
        <w:t xml:space="preserve"> </w:t>
      </w:r>
      <w:proofErr w:type="spellStart"/>
      <w:r w:rsidRPr="004B2C91">
        <w:t>қамтамасыз</w:t>
      </w:r>
      <w:proofErr w:type="spellEnd"/>
      <w:r w:rsidRPr="004B2C91">
        <w:t xml:space="preserve"> </w:t>
      </w:r>
      <w:proofErr w:type="spellStart"/>
      <w:r w:rsidRPr="004B2C91">
        <w:t>ету</w:t>
      </w:r>
      <w:proofErr w:type="spellEnd"/>
      <w:r w:rsidRPr="004B2C91">
        <w:t xml:space="preserve"> </w:t>
      </w:r>
      <w:proofErr w:type="spellStart"/>
      <w:r w:rsidRPr="004B2C91">
        <w:t>үшін</w:t>
      </w:r>
      <w:proofErr w:type="spellEnd"/>
      <w:r w:rsidRPr="004B2C91">
        <w:t xml:space="preserve"> </w:t>
      </w:r>
      <w:proofErr w:type="spellStart"/>
      <w:r w:rsidRPr="004B2C91">
        <w:t>енді</w:t>
      </w:r>
      <w:proofErr w:type="spellEnd"/>
      <w:r w:rsidRPr="004B2C91">
        <w:t xml:space="preserve"> </w:t>
      </w:r>
      <w:proofErr w:type="spellStart"/>
      <w:r w:rsidRPr="004B2C91">
        <w:t>компьютерге</w:t>
      </w:r>
      <w:proofErr w:type="spellEnd"/>
      <w:r w:rsidRPr="004B2C91">
        <w:t xml:space="preserve"> </w:t>
      </w:r>
      <w:proofErr w:type="spellStart"/>
      <w:r w:rsidRPr="004B2C91">
        <w:t>бірнеше</w:t>
      </w:r>
      <w:proofErr w:type="spellEnd"/>
      <w:r w:rsidRPr="004B2C91">
        <w:t xml:space="preserve"> </w:t>
      </w:r>
      <w:proofErr w:type="spellStart"/>
      <w:r w:rsidRPr="004B2C91">
        <w:t>өнімді</w:t>
      </w:r>
      <w:proofErr w:type="spellEnd"/>
      <w:r w:rsidRPr="004B2C91">
        <w:t xml:space="preserve"> </w:t>
      </w:r>
      <w:proofErr w:type="spellStart"/>
      <w:r w:rsidRPr="004B2C91">
        <w:t>орнатудың</w:t>
      </w:r>
      <w:proofErr w:type="spellEnd"/>
      <w:r w:rsidRPr="004B2C91">
        <w:t xml:space="preserve"> </w:t>
      </w:r>
      <w:proofErr w:type="spellStart"/>
      <w:r w:rsidRPr="004B2C91">
        <w:t>қажеті</w:t>
      </w:r>
      <w:proofErr w:type="spellEnd"/>
      <w:r w:rsidRPr="004B2C91">
        <w:t xml:space="preserve"> </w:t>
      </w:r>
      <w:proofErr w:type="spellStart"/>
      <w:r w:rsidRPr="004B2C91">
        <w:t>жоқ</w:t>
      </w:r>
      <w:proofErr w:type="spellEnd"/>
      <w:r w:rsidRPr="004B2C91">
        <w:t xml:space="preserve">. Касперский </w:t>
      </w:r>
      <w:proofErr w:type="spellStart"/>
      <w:r w:rsidRPr="004B2C91">
        <w:t>антивирусын</w:t>
      </w:r>
      <w:proofErr w:type="spellEnd"/>
      <w:r w:rsidRPr="004B2C91">
        <w:t xml:space="preserve"> </w:t>
      </w:r>
      <w:proofErr w:type="spellStart"/>
      <w:r w:rsidRPr="004B2C91">
        <w:t>орнату</w:t>
      </w:r>
      <w:proofErr w:type="spellEnd"/>
      <w:r w:rsidRPr="004B2C91">
        <w:t xml:space="preserve"> </w:t>
      </w:r>
      <w:proofErr w:type="spellStart"/>
      <w:r w:rsidRPr="004B2C91">
        <w:t>жеткілікті</w:t>
      </w:r>
      <w:proofErr w:type="spellEnd"/>
      <w:r w:rsidRPr="004B2C91">
        <w:t>.</w:t>
      </w:r>
    </w:p>
    <w:p w14:paraId="3B96FD05" w14:textId="77777777" w:rsidR="004B2C91" w:rsidRPr="004B2C91" w:rsidRDefault="004B2C91" w:rsidP="00E74D46">
      <w:pPr>
        <w:ind w:firstLine="708"/>
        <w:jc w:val="both"/>
      </w:pPr>
      <w:proofErr w:type="spellStart"/>
      <w:r w:rsidRPr="004B2C91">
        <w:t>Ақпаратты</w:t>
      </w:r>
      <w:proofErr w:type="spellEnd"/>
      <w:r w:rsidRPr="004B2C91">
        <w:t xml:space="preserve"> </w:t>
      </w:r>
      <w:proofErr w:type="spellStart"/>
      <w:r w:rsidRPr="004B2C91">
        <w:t>қабылдау</w:t>
      </w:r>
      <w:proofErr w:type="spellEnd"/>
      <w:r w:rsidRPr="004B2C91">
        <w:t xml:space="preserve"> мен </w:t>
      </w:r>
      <w:proofErr w:type="spellStart"/>
      <w:r w:rsidRPr="004B2C91">
        <w:t>берудің</w:t>
      </w:r>
      <w:proofErr w:type="spellEnd"/>
      <w:r w:rsidRPr="004B2C91">
        <w:t xml:space="preserve"> </w:t>
      </w:r>
      <w:proofErr w:type="spellStart"/>
      <w:r w:rsidRPr="004B2C91">
        <w:t>барлық</w:t>
      </w:r>
      <w:proofErr w:type="spellEnd"/>
      <w:r w:rsidRPr="004B2C91">
        <w:t xml:space="preserve"> </w:t>
      </w:r>
      <w:proofErr w:type="spellStart"/>
      <w:r w:rsidRPr="004B2C91">
        <w:t>арналарында</w:t>
      </w:r>
      <w:proofErr w:type="spellEnd"/>
      <w:r w:rsidRPr="004B2C91">
        <w:t xml:space="preserve"> </w:t>
      </w:r>
      <w:proofErr w:type="spellStart"/>
      <w:r w:rsidRPr="004B2C91">
        <w:t>жан-жақты</w:t>
      </w:r>
      <w:proofErr w:type="spellEnd"/>
      <w:r w:rsidRPr="004B2C91">
        <w:t xml:space="preserve"> </w:t>
      </w:r>
      <w:proofErr w:type="spellStart"/>
      <w:r w:rsidRPr="004B2C91">
        <w:t>қорғау</w:t>
      </w:r>
      <w:proofErr w:type="spellEnd"/>
      <w:r w:rsidRPr="004B2C91">
        <w:t xml:space="preserve"> </w:t>
      </w:r>
      <w:proofErr w:type="spellStart"/>
      <w:r w:rsidRPr="004B2C91">
        <w:t>қамтамасыз</w:t>
      </w:r>
      <w:proofErr w:type="spellEnd"/>
      <w:r w:rsidRPr="004B2C91">
        <w:t xml:space="preserve"> </w:t>
      </w:r>
      <w:proofErr w:type="spellStart"/>
      <w:r w:rsidRPr="004B2C91">
        <w:t>етілген</w:t>
      </w:r>
      <w:proofErr w:type="spellEnd"/>
      <w:r w:rsidRPr="004B2C91">
        <w:t xml:space="preserve">. Кез </w:t>
      </w:r>
      <w:proofErr w:type="spellStart"/>
      <w:r w:rsidRPr="004B2C91">
        <w:t>келген</w:t>
      </w:r>
      <w:proofErr w:type="spellEnd"/>
      <w:r w:rsidRPr="004B2C91">
        <w:t xml:space="preserve"> </w:t>
      </w:r>
      <w:proofErr w:type="spellStart"/>
      <w:r w:rsidRPr="004B2C91">
        <w:t>қолданба</w:t>
      </w:r>
      <w:proofErr w:type="spellEnd"/>
      <w:r w:rsidRPr="004B2C91">
        <w:t xml:space="preserve"> </w:t>
      </w:r>
      <w:proofErr w:type="spellStart"/>
      <w:r w:rsidRPr="004B2C91">
        <w:t>құрамдас</w:t>
      </w:r>
      <w:proofErr w:type="spellEnd"/>
      <w:r w:rsidRPr="004B2C91">
        <w:t xml:space="preserve"> </w:t>
      </w:r>
      <w:proofErr w:type="spellStart"/>
      <w:r w:rsidRPr="004B2C91">
        <w:t>бөлігінің</w:t>
      </w:r>
      <w:proofErr w:type="spellEnd"/>
      <w:r w:rsidRPr="004B2C91">
        <w:t xml:space="preserve"> </w:t>
      </w:r>
      <w:proofErr w:type="spellStart"/>
      <w:r w:rsidRPr="004B2C91">
        <w:t>икемді</w:t>
      </w:r>
      <w:proofErr w:type="spellEnd"/>
      <w:r w:rsidRPr="004B2C91">
        <w:t xml:space="preserve"> </w:t>
      </w:r>
      <w:proofErr w:type="spellStart"/>
      <w:r w:rsidRPr="004B2C91">
        <w:t>конфигурациясы</w:t>
      </w:r>
      <w:proofErr w:type="spellEnd"/>
      <w:r w:rsidRPr="004B2C91">
        <w:t xml:space="preserve"> Касперский </w:t>
      </w:r>
      <w:proofErr w:type="spellStart"/>
      <w:r w:rsidRPr="004B2C91">
        <w:t>антивирусын</w:t>
      </w:r>
      <w:proofErr w:type="spellEnd"/>
      <w:r w:rsidRPr="004B2C91">
        <w:t xml:space="preserve"> </w:t>
      </w:r>
      <w:proofErr w:type="spellStart"/>
      <w:r w:rsidRPr="004B2C91">
        <w:t>белгілі</w:t>
      </w:r>
      <w:proofErr w:type="spellEnd"/>
      <w:r w:rsidRPr="004B2C91">
        <w:t xml:space="preserve"> </w:t>
      </w:r>
      <w:proofErr w:type="spellStart"/>
      <w:r w:rsidRPr="004B2C91">
        <w:t>бір</w:t>
      </w:r>
      <w:proofErr w:type="spellEnd"/>
      <w:r w:rsidRPr="004B2C91">
        <w:t xml:space="preserve"> </w:t>
      </w:r>
      <w:proofErr w:type="spellStart"/>
      <w:r w:rsidRPr="004B2C91">
        <w:t>пайдаланушының</w:t>
      </w:r>
      <w:proofErr w:type="spellEnd"/>
      <w:r w:rsidRPr="004B2C91">
        <w:t xml:space="preserve"> </w:t>
      </w:r>
      <w:proofErr w:type="spellStart"/>
      <w:r w:rsidRPr="004B2C91">
        <w:t>қажеттіліктеріне</w:t>
      </w:r>
      <w:proofErr w:type="spellEnd"/>
      <w:r w:rsidRPr="004B2C91">
        <w:t xml:space="preserve"> </w:t>
      </w:r>
      <w:proofErr w:type="spellStart"/>
      <w:r w:rsidRPr="004B2C91">
        <w:t>бейімдеуге</w:t>
      </w:r>
      <w:proofErr w:type="spellEnd"/>
      <w:r w:rsidRPr="004B2C91">
        <w:t xml:space="preserve"> </w:t>
      </w:r>
      <w:proofErr w:type="spellStart"/>
      <w:r w:rsidRPr="004B2C91">
        <w:t>барынша</w:t>
      </w:r>
      <w:proofErr w:type="spellEnd"/>
      <w:r w:rsidRPr="004B2C91">
        <w:t xml:space="preserve"> </w:t>
      </w:r>
      <w:proofErr w:type="spellStart"/>
      <w:r w:rsidRPr="004B2C91">
        <w:t>икемділікке</w:t>
      </w:r>
      <w:proofErr w:type="spellEnd"/>
      <w:r w:rsidRPr="004B2C91">
        <w:t xml:space="preserve"> </w:t>
      </w:r>
      <w:proofErr w:type="spellStart"/>
      <w:r w:rsidRPr="004B2C91">
        <w:t>мүмкіндік</w:t>
      </w:r>
      <w:proofErr w:type="spellEnd"/>
      <w:r w:rsidRPr="004B2C91">
        <w:t xml:space="preserve"> </w:t>
      </w:r>
      <w:proofErr w:type="spellStart"/>
      <w:r w:rsidRPr="004B2C91">
        <w:t>береді</w:t>
      </w:r>
      <w:proofErr w:type="spellEnd"/>
      <w:r w:rsidRPr="004B2C91">
        <w:t xml:space="preserve">. </w:t>
      </w:r>
      <w:proofErr w:type="spellStart"/>
      <w:r w:rsidRPr="004B2C91">
        <w:t>Сондай-ақ</w:t>
      </w:r>
      <w:proofErr w:type="spellEnd"/>
      <w:r w:rsidRPr="004B2C91">
        <w:t xml:space="preserve">, </w:t>
      </w:r>
      <w:proofErr w:type="spellStart"/>
      <w:r w:rsidRPr="004B2C91">
        <w:t>барлық</w:t>
      </w:r>
      <w:proofErr w:type="spellEnd"/>
      <w:r w:rsidRPr="004B2C91">
        <w:t xml:space="preserve"> </w:t>
      </w:r>
      <w:proofErr w:type="spellStart"/>
      <w:r w:rsidRPr="004B2C91">
        <w:t>қорғаныс</w:t>
      </w:r>
      <w:proofErr w:type="spellEnd"/>
      <w:r w:rsidRPr="004B2C91">
        <w:t xml:space="preserve"> </w:t>
      </w:r>
      <w:proofErr w:type="spellStart"/>
      <w:r w:rsidRPr="004B2C91">
        <w:t>компоненттерінің</w:t>
      </w:r>
      <w:proofErr w:type="spellEnd"/>
      <w:r w:rsidRPr="004B2C91">
        <w:t xml:space="preserve"> </w:t>
      </w:r>
      <w:proofErr w:type="spellStart"/>
      <w:r w:rsidRPr="004B2C91">
        <w:t>бір</w:t>
      </w:r>
      <w:proofErr w:type="spellEnd"/>
      <w:r w:rsidRPr="004B2C91">
        <w:t xml:space="preserve"> </w:t>
      </w:r>
      <w:proofErr w:type="spellStart"/>
      <w:r w:rsidRPr="004B2C91">
        <w:t>параметрі</w:t>
      </w:r>
      <w:proofErr w:type="spellEnd"/>
      <w:r w:rsidRPr="004B2C91">
        <w:t xml:space="preserve"> </w:t>
      </w:r>
      <w:proofErr w:type="spellStart"/>
      <w:r w:rsidRPr="004B2C91">
        <w:t>қамтамасыз</w:t>
      </w:r>
      <w:proofErr w:type="spellEnd"/>
      <w:r w:rsidRPr="004B2C91">
        <w:t xml:space="preserve"> </w:t>
      </w:r>
      <w:proofErr w:type="spellStart"/>
      <w:r w:rsidRPr="004B2C91">
        <w:t>етілген</w:t>
      </w:r>
      <w:proofErr w:type="spellEnd"/>
      <w:r w:rsidRPr="004B2C91">
        <w:t xml:space="preserve">. Касперский </w:t>
      </w:r>
      <w:proofErr w:type="spellStart"/>
      <w:r w:rsidRPr="004B2C91">
        <w:t>антивирусымен</w:t>
      </w:r>
      <w:proofErr w:type="spellEnd"/>
      <w:r w:rsidRPr="004B2C91">
        <w:t xml:space="preserve"> </w:t>
      </w:r>
      <w:proofErr w:type="spellStart"/>
      <w:r w:rsidRPr="004B2C91">
        <w:t>пәрмен</w:t>
      </w:r>
      <w:proofErr w:type="spellEnd"/>
      <w:r w:rsidRPr="004B2C91">
        <w:t xml:space="preserve"> </w:t>
      </w:r>
      <w:proofErr w:type="spellStart"/>
      <w:r w:rsidRPr="004B2C91">
        <w:t>жолы</w:t>
      </w:r>
      <w:proofErr w:type="spellEnd"/>
      <w:r w:rsidRPr="004B2C91">
        <w:t xml:space="preserve"> </w:t>
      </w:r>
      <w:proofErr w:type="spellStart"/>
      <w:r w:rsidRPr="004B2C91">
        <w:t>арқылы</w:t>
      </w:r>
      <w:proofErr w:type="spellEnd"/>
      <w:r w:rsidRPr="004B2C91">
        <w:t xml:space="preserve"> </w:t>
      </w:r>
      <w:proofErr w:type="spellStart"/>
      <w:r w:rsidRPr="004B2C91">
        <w:t>жұмыс</w:t>
      </w:r>
      <w:proofErr w:type="spellEnd"/>
      <w:r w:rsidRPr="004B2C91">
        <w:t xml:space="preserve"> </w:t>
      </w:r>
      <w:proofErr w:type="spellStart"/>
      <w:r w:rsidRPr="004B2C91">
        <w:t>істеуге</w:t>
      </w:r>
      <w:proofErr w:type="spellEnd"/>
      <w:r w:rsidRPr="004B2C91">
        <w:t xml:space="preserve"> </w:t>
      </w:r>
      <w:proofErr w:type="spellStart"/>
      <w:r w:rsidRPr="004B2C91">
        <w:t>болады</w:t>
      </w:r>
      <w:proofErr w:type="spellEnd"/>
      <w:r w:rsidRPr="004B2C91">
        <w:t xml:space="preserve">. </w:t>
      </w:r>
      <w:proofErr w:type="spellStart"/>
      <w:r w:rsidRPr="004B2C91">
        <w:t>Бұл</w:t>
      </w:r>
      <w:proofErr w:type="spellEnd"/>
      <w:r w:rsidRPr="004B2C91">
        <w:t xml:space="preserve"> </w:t>
      </w:r>
      <w:proofErr w:type="spellStart"/>
      <w:r w:rsidRPr="004B2C91">
        <w:t>жағдайда</w:t>
      </w:r>
      <w:proofErr w:type="spellEnd"/>
      <w:r w:rsidRPr="004B2C91">
        <w:t xml:space="preserve"> </w:t>
      </w:r>
      <w:proofErr w:type="spellStart"/>
      <w:r w:rsidRPr="004B2C91">
        <w:t>келесі</w:t>
      </w:r>
      <w:proofErr w:type="spellEnd"/>
      <w:r w:rsidRPr="004B2C91">
        <w:t xml:space="preserve"> </w:t>
      </w:r>
      <w:proofErr w:type="spellStart"/>
      <w:r w:rsidRPr="004B2C91">
        <w:t>операцияларды</w:t>
      </w:r>
      <w:proofErr w:type="spellEnd"/>
      <w:r w:rsidRPr="004B2C91">
        <w:t xml:space="preserve"> </w:t>
      </w:r>
      <w:proofErr w:type="spellStart"/>
      <w:r w:rsidRPr="004B2C91">
        <w:t>орындауға</w:t>
      </w:r>
      <w:proofErr w:type="spellEnd"/>
      <w:r w:rsidRPr="004B2C91">
        <w:t xml:space="preserve"> </w:t>
      </w:r>
      <w:proofErr w:type="spellStart"/>
      <w:r w:rsidRPr="004B2C91">
        <w:t>болады</w:t>
      </w:r>
      <w:proofErr w:type="spellEnd"/>
      <w:r w:rsidRPr="004B2C91">
        <w:t>:</w:t>
      </w:r>
    </w:p>
    <w:p w14:paraId="2A756B81" w14:textId="77777777" w:rsidR="004B2C91" w:rsidRPr="004B2C91" w:rsidRDefault="004B2C91" w:rsidP="00E74D46">
      <w:pPr>
        <w:jc w:val="both"/>
      </w:pPr>
      <w:r w:rsidRPr="004B2C91">
        <w:t xml:space="preserve"> • </w:t>
      </w:r>
      <w:proofErr w:type="spellStart"/>
      <w:r w:rsidRPr="004B2C91">
        <w:t>қолданбалы</w:t>
      </w:r>
      <w:proofErr w:type="spellEnd"/>
      <w:r w:rsidRPr="004B2C91">
        <w:t xml:space="preserve"> </w:t>
      </w:r>
      <w:proofErr w:type="spellStart"/>
      <w:r w:rsidRPr="004B2C91">
        <w:t>компоненттердің</w:t>
      </w:r>
      <w:proofErr w:type="spellEnd"/>
      <w:r w:rsidRPr="004B2C91">
        <w:t xml:space="preserve"> </w:t>
      </w:r>
      <w:proofErr w:type="spellStart"/>
      <w:r w:rsidRPr="004B2C91">
        <w:t>жұмысын</w:t>
      </w:r>
      <w:proofErr w:type="spellEnd"/>
      <w:r w:rsidRPr="004B2C91">
        <w:t xml:space="preserve"> </w:t>
      </w:r>
      <w:proofErr w:type="spellStart"/>
      <w:r w:rsidRPr="004B2C91">
        <w:t>бастау</w:t>
      </w:r>
      <w:proofErr w:type="spellEnd"/>
      <w:r w:rsidRPr="004B2C91">
        <w:t xml:space="preserve">, </w:t>
      </w:r>
      <w:proofErr w:type="spellStart"/>
      <w:r w:rsidRPr="004B2C91">
        <w:t>тоқтату</w:t>
      </w:r>
      <w:proofErr w:type="spellEnd"/>
      <w:r w:rsidRPr="004B2C91">
        <w:t xml:space="preserve">, </w:t>
      </w:r>
      <w:proofErr w:type="spellStart"/>
      <w:r w:rsidRPr="004B2C91">
        <w:t>кідірту</w:t>
      </w:r>
      <w:proofErr w:type="spellEnd"/>
      <w:r w:rsidRPr="004B2C91">
        <w:t xml:space="preserve"> </w:t>
      </w:r>
      <w:proofErr w:type="spellStart"/>
      <w:r w:rsidRPr="004B2C91">
        <w:t>және</w:t>
      </w:r>
      <w:proofErr w:type="spellEnd"/>
      <w:r w:rsidRPr="004B2C91">
        <w:t xml:space="preserve"> </w:t>
      </w:r>
      <w:proofErr w:type="spellStart"/>
      <w:r w:rsidRPr="004B2C91">
        <w:t>жалғастыру</w:t>
      </w:r>
      <w:proofErr w:type="spellEnd"/>
      <w:r w:rsidRPr="004B2C91">
        <w:t>;</w:t>
      </w:r>
    </w:p>
    <w:p w14:paraId="75AA00A9" w14:textId="77777777" w:rsidR="004B2C91" w:rsidRPr="004B2C91" w:rsidRDefault="004B2C91" w:rsidP="00E74D46">
      <w:pPr>
        <w:jc w:val="both"/>
      </w:pPr>
      <w:r w:rsidRPr="004B2C91">
        <w:t xml:space="preserve">• </w:t>
      </w:r>
      <w:proofErr w:type="spellStart"/>
      <w:r w:rsidRPr="004B2C91">
        <w:t>вирустарды</w:t>
      </w:r>
      <w:proofErr w:type="spellEnd"/>
      <w:r w:rsidRPr="004B2C91">
        <w:t xml:space="preserve"> </w:t>
      </w:r>
      <w:proofErr w:type="spellStart"/>
      <w:r w:rsidRPr="004B2C91">
        <w:t>сканерлеу</w:t>
      </w:r>
      <w:proofErr w:type="spellEnd"/>
      <w:r w:rsidRPr="004B2C91">
        <w:t xml:space="preserve"> </w:t>
      </w:r>
      <w:proofErr w:type="spellStart"/>
      <w:r w:rsidRPr="004B2C91">
        <w:t>тапсырмаларын</w:t>
      </w:r>
      <w:proofErr w:type="spellEnd"/>
      <w:r w:rsidRPr="004B2C91">
        <w:t xml:space="preserve"> </w:t>
      </w:r>
      <w:proofErr w:type="spellStart"/>
      <w:r w:rsidRPr="004B2C91">
        <w:t>орындауды</w:t>
      </w:r>
      <w:proofErr w:type="spellEnd"/>
      <w:r w:rsidRPr="004B2C91">
        <w:t xml:space="preserve"> </w:t>
      </w:r>
      <w:proofErr w:type="spellStart"/>
      <w:r w:rsidRPr="004B2C91">
        <w:t>бастау</w:t>
      </w:r>
      <w:proofErr w:type="spellEnd"/>
      <w:r w:rsidRPr="004B2C91">
        <w:t xml:space="preserve">, </w:t>
      </w:r>
      <w:proofErr w:type="spellStart"/>
      <w:r w:rsidRPr="004B2C91">
        <w:t>тоқтату</w:t>
      </w:r>
      <w:proofErr w:type="spellEnd"/>
      <w:r w:rsidRPr="004B2C91">
        <w:t xml:space="preserve">, </w:t>
      </w:r>
      <w:proofErr w:type="spellStart"/>
      <w:r w:rsidRPr="004B2C91">
        <w:t>кідірту</w:t>
      </w:r>
      <w:proofErr w:type="spellEnd"/>
      <w:r w:rsidRPr="004B2C91">
        <w:t xml:space="preserve"> </w:t>
      </w:r>
      <w:proofErr w:type="spellStart"/>
      <w:r w:rsidRPr="004B2C91">
        <w:t>және</w:t>
      </w:r>
      <w:proofErr w:type="spellEnd"/>
      <w:r w:rsidRPr="004B2C91">
        <w:t xml:space="preserve"> </w:t>
      </w:r>
      <w:proofErr w:type="spellStart"/>
      <w:r w:rsidRPr="004B2C91">
        <w:t>жалғастыру</w:t>
      </w:r>
      <w:proofErr w:type="spellEnd"/>
      <w:r w:rsidRPr="004B2C91">
        <w:t>;</w:t>
      </w:r>
    </w:p>
    <w:p w14:paraId="15E85A91" w14:textId="77777777" w:rsidR="004B2C91" w:rsidRPr="004B2C91" w:rsidRDefault="004B2C91" w:rsidP="00E74D46">
      <w:pPr>
        <w:jc w:val="both"/>
      </w:pPr>
      <w:r w:rsidRPr="004B2C91">
        <w:t xml:space="preserve"> • </w:t>
      </w:r>
      <w:proofErr w:type="spellStart"/>
      <w:r w:rsidRPr="004B2C91">
        <w:t>компоненттер</w:t>
      </w:r>
      <w:proofErr w:type="spellEnd"/>
      <w:r w:rsidRPr="004B2C91">
        <w:t xml:space="preserve"> мен </w:t>
      </w:r>
      <w:proofErr w:type="spellStart"/>
      <w:r w:rsidRPr="004B2C91">
        <w:t>тапсырмалардың</w:t>
      </w:r>
      <w:proofErr w:type="spellEnd"/>
      <w:r w:rsidRPr="004B2C91">
        <w:t xml:space="preserve"> </w:t>
      </w:r>
      <w:proofErr w:type="spellStart"/>
      <w:r w:rsidRPr="004B2C91">
        <w:t>ағымдағы</w:t>
      </w:r>
      <w:proofErr w:type="spellEnd"/>
      <w:r w:rsidRPr="004B2C91">
        <w:t xml:space="preserve"> </w:t>
      </w:r>
      <w:proofErr w:type="spellStart"/>
      <w:r w:rsidRPr="004B2C91">
        <w:t>жағдайы</w:t>
      </w:r>
      <w:proofErr w:type="spellEnd"/>
      <w:r w:rsidRPr="004B2C91">
        <w:t xml:space="preserve"> </w:t>
      </w:r>
      <w:proofErr w:type="spellStart"/>
      <w:r w:rsidRPr="004B2C91">
        <w:t>және</w:t>
      </w:r>
      <w:proofErr w:type="spellEnd"/>
      <w:r w:rsidRPr="004B2C91">
        <w:t xml:space="preserve"> </w:t>
      </w:r>
      <w:proofErr w:type="spellStart"/>
      <w:r w:rsidRPr="004B2C91">
        <w:t>олардың</w:t>
      </w:r>
      <w:proofErr w:type="spellEnd"/>
      <w:r w:rsidRPr="004B2C91">
        <w:t xml:space="preserve"> </w:t>
      </w:r>
      <w:proofErr w:type="spellStart"/>
      <w:r w:rsidRPr="004B2C91">
        <w:t>статистикасы</w:t>
      </w:r>
      <w:proofErr w:type="spellEnd"/>
      <w:r w:rsidRPr="004B2C91">
        <w:t xml:space="preserve"> </w:t>
      </w:r>
      <w:proofErr w:type="spellStart"/>
      <w:r w:rsidRPr="004B2C91">
        <w:t>туралы</w:t>
      </w:r>
      <w:proofErr w:type="spellEnd"/>
      <w:r w:rsidRPr="004B2C91">
        <w:t xml:space="preserve"> </w:t>
      </w:r>
      <w:proofErr w:type="spellStart"/>
      <w:r w:rsidRPr="004B2C91">
        <w:t>ақпарат</w:t>
      </w:r>
      <w:proofErr w:type="spellEnd"/>
      <w:r w:rsidRPr="004B2C91">
        <w:t xml:space="preserve"> </w:t>
      </w:r>
      <w:proofErr w:type="spellStart"/>
      <w:r w:rsidRPr="004B2C91">
        <w:t>алу</w:t>
      </w:r>
      <w:proofErr w:type="spellEnd"/>
      <w:r w:rsidRPr="004B2C91">
        <w:t>;</w:t>
      </w:r>
    </w:p>
    <w:p w14:paraId="44F57565" w14:textId="77777777" w:rsidR="004B2C91" w:rsidRPr="004B2C91" w:rsidRDefault="004B2C91" w:rsidP="00E74D46">
      <w:pPr>
        <w:jc w:val="both"/>
      </w:pPr>
      <w:r w:rsidRPr="004B2C91">
        <w:t xml:space="preserve">• </w:t>
      </w:r>
      <w:proofErr w:type="spellStart"/>
      <w:r w:rsidRPr="004B2C91">
        <w:t>таңдалған</w:t>
      </w:r>
      <w:proofErr w:type="spellEnd"/>
      <w:r w:rsidRPr="004B2C91">
        <w:t xml:space="preserve"> </w:t>
      </w:r>
      <w:proofErr w:type="spellStart"/>
      <w:r w:rsidRPr="004B2C91">
        <w:t>объектілерді</w:t>
      </w:r>
      <w:proofErr w:type="spellEnd"/>
      <w:r w:rsidRPr="004B2C91">
        <w:t xml:space="preserve"> </w:t>
      </w:r>
      <w:proofErr w:type="spellStart"/>
      <w:r w:rsidRPr="004B2C91">
        <w:t>тексеру</w:t>
      </w:r>
      <w:proofErr w:type="spellEnd"/>
      <w:r w:rsidRPr="004B2C91">
        <w:t>;</w:t>
      </w:r>
    </w:p>
    <w:p w14:paraId="17A5901E" w14:textId="77777777" w:rsidR="004B2C91" w:rsidRPr="004B2C91" w:rsidRDefault="004B2C91" w:rsidP="00E74D46">
      <w:pPr>
        <w:jc w:val="both"/>
      </w:pPr>
      <w:r w:rsidRPr="004B2C91">
        <w:t xml:space="preserve"> • </w:t>
      </w:r>
      <w:proofErr w:type="spellStart"/>
      <w:r w:rsidRPr="004B2C91">
        <w:t>дерекқорлар</w:t>
      </w:r>
      <w:proofErr w:type="spellEnd"/>
      <w:r w:rsidRPr="004B2C91">
        <w:t xml:space="preserve"> мен </w:t>
      </w:r>
      <w:proofErr w:type="spellStart"/>
      <w:r w:rsidRPr="004B2C91">
        <w:t>қолданбалы</w:t>
      </w:r>
      <w:proofErr w:type="spellEnd"/>
      <w:r w:rsidRPr="004B2C91">
        <w:t xml:space="preserve"> </w:t>
      </w:r>
      <w:proofErr w:type="spellStart"/>
      <w:r w:rsidRPr="004B2C91">
        <w:t>модульдерді</w:t>
      </w:r>
      <w:proofErr w:type="spellEnd"/>
      <w:r w:rsidRPr="004B2C91">
        <w:t xml:space="preserve"> </w:t>
      </w:r>
      <w:proofErr w:type="spellStart"/>
      <w:r w:rsidRPr="004B2C91">
        <w:t>жаңарту</w:t>
      </w:r>
      <w:proofErr w:type="spellEnd"/>
      <w:r w:rsidRPr="004B2C91">
        <w:t>;</w:t>
      </w:r>
    </w:p>
    <w:p w14:paraId="45967C01" w14:textId="77777777" w:rsidR="004B2C91" w:rsidRPr="004B2C91" w:rsidRDefault="004B2C91" w:rsidP="00E74D46">
      <w:pPr>
        <w:jc w:val="both"/>
      </w:pPr>
      <w:r w:rsidRPr="004B2C91">
        <w:t xml:space="preserve">• </w:t>
      </w:r>
      <w:proofErr w:type="spellStart"/>
      <w:r w:rsidRPr="004B2C91">
        <w:t>пәрмен</w:t>
      </w:r>
      <w:proofErr w:type="spellEnd"/>
      <w:r w:rsidRPr="004B2C91">
        <w:t xml:space="preserve"> </w:t>
      </w:r>
      <w:proofErr w:type="spellStart"/>
      <w:r w:rsidRPr="004B2C91">
        <w:t>жолы</w:t>
      </w:r>
      <w:proofErr w:type="spellEnd"/>
      <w:r w:rsidRPr="004B2C91">
        <w:t xml:space="preserve"> </w:t>
      </w:r>
      <w:proofErr w:type="spellStart"/>
      <w:r w:rsidRPr="004B2C91">
        <w:t>синтаксисі</w:t>
      </w:r>
      <w:proofErr w:type="spellEnd"/>
      <w:r w:rsidRPr="004B2C91">
        <w:t xml:space="preserve"> </w:t>
      </w:r>
      <w:proofErr w:type="spellStart"/>
      <w:r w:rsidRPr="004B2C91">
        <w:t>бойынша</w:t>
      </w:r>
      <w:proofErr w:type="spellEnd"/>
      <w:r w:rsidRPr="004B2C91">
        <w:t xml:space="preserve"> </w:t>
      </w:r>
      <w:proofErr w:type="spellStart"/>
      <w:r w:rsidRPr="004B2C91">
        <w:t>анықтаманы</w:t>
      </w:r>
      <w:proofErr w:type="spellEnd"/>
      <w:r w:rsidRPr="004B2C91">
        <w:t xml:space="preserve"> </w:t>
      </w:r>
      <w:proofErr w:type="spellStart"/>
      <w:r w:rsidRPr="004B2C91">
        <w:t>шақыру</w:t>
      </w:r>
      <w:proofErr w:type="spellEnd"/>
      <w:r w:rsidRPr="004B2C91">
        <w:t>;</w:t>
      </w:r>
    </w:p>
    <w:p w14:paraId="3920198A" w14:textId="3B7EACAB" w:rsidR="004B2C91" w:rsidRDefault="004B2C91" w:rsidP="00E74D46">
      <w:pPr>
        <w:jc w:val="both"/>
      </w:pPr>
      <w:r w:rsidRPr="004B2C91">
        <w:t xml:space="preserve">• </w:t>
      </w:r>
      <w:proofErr w:type="spellStart"/>
      <w:r w:rsidRPr="004B2C91">
        <w:t>пәрмен</w:t>
      </w:r>
      <w:proofErr w:type="spellEnd"/>
      <w:r w:rsidRPr="004B2C91">
        <w:t xml:space="preserve"> </w:t>
      </w:r>
      <w:proofErr w:type="spellStart"/>
      <w:r w:rsidRPr="004B2C91">
        <w:t>синтаксисі</w:t>
      </w:r>
      <w:proofErr w:type="spellEnd"/>
      <w:r w:rsidRPr="004B2C91">
        <w:t xml:space="preserve"> </w:t>
      </w:r>
      <w:proofErr w:type="spellStart"/>
      <w:r w:rsidRPr="004B2C91">
        <w:t>бойынша</w:t>
      </w:r>
      <w:proofErr w:type="spellEnd"/>
      <w:r w:rsidRPr="004B2C91">
        <w:t xml:space="preserve"> </w:t>
      </w:r>
      <w:proofErr w:type="spellStart"/>
      <w:r w:rsidRPr="004B2C91">
        <w:t>анықтаманы</w:t>
      </w:r>
      <w:proofErr w:type="spellEnd"/>
      <w:r w:rsidRPr="004B2C91">
        <w:t xml:space="preserve"> </w:t>
      </w:r>
      <w:proofErr w:type="spellStart"/>
      <w:r w:rsidRPr="004B2C91">
        <w:t>шақыру</w:t>
      </w:r>
      <w:proofErr w:type="spellEnd"/>
      <w:r w:rsidRPr="004B2C91">
        <w:t>.</w:t>
      </w:r>
    </w:p>
    <w:p w14:paraId="05B2E495" w14:textId="77777777" w:rsidR="004B2C91" w:rsidRPr="004B2C91" w:rsidRDefault="004B2C91" w:rsidP="004B2C91"/>
    <w:p w14:paraId="7F0A29A7" w14:textId="77777777" w:rsidR="004B2C91" w:rsidRPr="004B2C91" w:rsidRDefault="004B2C91" w:rsidP="004B2C91">
      <w:pPr>
        <w:ind w:firstLine="708"/>
        <w:rPr>
          <w:b/>
          <w:bCs/>
        </w:rPr>
      </w:pPr>
      <w:r w:rsidRPr="004B2C91">
        <w:rPr>
          <w:b/>
          <w:bCs/>
        </w:rPr>
        <w:t xml:space="preserve">II </w:t>
      </w:r>
      <w:proofErr w:type="spellStart"/>
      <w:r w:rsidRPr="004B2C91">
        <w:rPr>
          <w:b/>
          <w:bCs/>
        </w:rPr>
        <w:t>Практикалық</w:t>
      </w:r>
      <w:proofErr w:type="spellEnd"/>
      <w:r w:rsidRPr="004B2C91">
        <w:rPr>
          <w:b/>
          <w:bCs/>
        </w:rPr>
        <w:t xml:space="preserve"> </w:t>
      </w:r>
      <w:proofErr w:type="spellStart"/>
      <w:r w:rsidRPr="004B2C91">
        <w:rPr>
          <w:b/>
          <w:bCs/>
        </w:rPr>
        <w:t>тапсырма</w:t>
      </w:r>
      <w:proofErr w:type="spellEnd"/>
    </w:p>
    <w:p w14:paraId="43ECDF22" w14:textId="77777777" w:rsidR="004B2C91" w:rsidRPr="004B2C91" w:rsidRDefault="004B2C91" w:rsidP="004B2C91"/>
    <w:p w14:paraId="7138F1BE" w14:textId="77777777" w:rsidR="004B2C91" w:rsidRPr="004B2C91" w:rsidRDefault="004B2C91" w:rsidP="00E74D46">
      <w:pPr>
        <w:ind w:firstLine="708"/>
        <w:jc w:val="both"/>
      </w:pPr>
      <w:proofErr w:type="spellStart"/>
      <w:r w:rsidRPr="004B2C91">
        <w:t>Орнатуды</w:t>
      </w:r>
      <w:proofErr w:type="spellEnd"/>
      <w:r w:rsidRPr="004B2C91">
        <w:t xml:space="preserve"> </w:t>
      </w:r>
      <w:proofErr w:type="spellStart"/>
      <w:r w:rsidRPr="004B2C91">
        <w:t>бастамас</w:t>
      </w:r>
      <w:proofErr w:type="spellEnd"/>
      <w:r w:rsidRPr="004B2C91">
        <w:t xml:space="preserve"> </w:t>
      </w:r>
      <w:proofErr w:type="spellStart"/>
      <w:r w:rsidRPr="004B2C91">
        <w:t>бұрын</w:t>
      </w:r>
      <w:proofErr w:type="spellEnd"/>
      <w:r w:rsidRPr="004B2C91">
        <w:t>:</w:t>
      </w:r>
    </w:p>
    <w:p w14:paraId="309EF06C" w14:textId="3AF7CE0B" w:rsidR="004B2C91" w:rsidRPr="004B2C91" w:rsidRDefault="004B2C91" w:rsidP="00E74D46">
      <w:pPr>
        <w:ind w:firstLine="708"/>
        <w:jc w:val="both"/>
      </w:pPr>
      <w:proofErr w:type="spellStart"/>
      <w:r w:rsidRPr="004B2C91">
        <w:t>Компьютеріңіз</w:t>
      </w:r>
      <w:proofErr w:type="spellEnd"/>
      <w:r w:rsidRPr="004B2C91">
        <w:t xml:space="preserve"> Касперский </w:t>
      </w:r>
      <w:proofErr w:type="spellStart"/>
      <w:r w:rsidRPr="004B2C91">
        <w:t>антивирусының</w:t>
      </w:r>
      <w:proofErr w:type="spellEnd"/>
      <w:r w:rsidRPr="004B2C91">
        <w:t xml:space="preserve"> </w:t>
      </w:r>
      <w:proofErr w:type="spellStart"/>
      <w:r w:rsidRPr="004B2C91">
        <w:t>жүйелік</w:t>
      </w:r>
      <w:proofErr w:type="spellEnd"/>
      <w:r w:rsidRPr="004B2C91">
        <w:t xml:space="preserve"> </w:t>
      </w:r>
      <w:proofErr w:type="spellStart"/>
      <w:r w:rsidRPr="004B2C91">
        <w:t>талаптарына</w:t>
      </w:r>
      <w:proofErr w:type="spellEnd"/>
      <w:r w:rsidRPr="004B2C91">
        <w:t xml:space="preserve"> </w:t>
      </w:r>
      <w:proofErr w:type="spellStart"/>
      <w:r w:rsidRPr="004B2C91">
        <w:t>сәйкес</w:t>
      </w:r>
      <w:proofErr w:type="spellEnd"/>
      <w:r w:rsidRPr="004B2C91">
        <w:t xml:space="preserve"> </w:t>
      </w:r>
      <w:proofErr w:type="spellStart"/>
      <w:r w:rsidRPr="004B2C91">
        <w:t>келетінін</w:t>
      </w:r>
      <w:proofErr w:type="spellEnd"/>
      <w:r w:rsidRPr="004B2C91">
        <w:t xml:space="preserve"> </w:t>
      </w:r>
      <w:proofErr w:type="spellStart"/>
      <w:r w:rsidRPr="004B2C91">
        <w:t>тексеріңіз</w:t>
      </w:r>
      <w:proofErr w:type="spellEnd"/>
      <w:r w:rsidRPr="004B2C91">
        <w:t xml:space="preserve">. </w:t>
      </w:r>
    </w:p>
    <w:p w14:paraId="5784E43B" w14:textId="076D8A5E" w:rsidR="004B2C91" w:rsidRPr="004B2C91" w:rsidRDefault="004B2C91" w:rsidP="00E74D46">
      <w:pPr>
        <w:jc w:val="both"/>
      </w:pPr>
      <w:proofErr w:type="spellStart"/>
      <w:r w:rsidRPr="004B2C91">
        <w:t>Компьютерде</w:t>
      </w:r>
      <w:proofErr w:type="spellEnd"/>
      <w:r w:rsidRPr="004B2C91">
        <w:t xml:space="preserve"> Kaspersky Anti-</w:t>
      </w:r>
      <w:proofErr w:type="spellStart"/>
      <w:r w:rsidRPr="004B2C91">
        <w:t>Virus</w:t>
      </w:r>
      <w:proofErr w:type="spellEnd"/>
      <w:r w:rsidRPr="004B2C91">
        <w:t xml:space="preserve"> </w:t>
      </w:r>
      <w:proofErr w:type="spellStart"/>
      <w:r w:rsidRPr="004B2C91">
        <w:t>бағдарламасымен</w:t>
      </w:r>
      <w:proofErr w:type="spellEnd"/>
      <w:r w:rsidRPr="004B2C91">
        <w:t xml:space="preserve"> </w:t>
      </w:r>
      <w:proofErr w:type="spellStart"/>
      <w:r w:rsidRPr="004B2C91">
        <w:t>үйлеспейтін</w:t>
      </w:r>
      <w:proofErr w:type="spellEnd"/>
      <w:r w:rsidRPr="004B2C91">
        <w:t xml:space="preserve"> </w:t>
      </w:r>
      <w:proofErr w:type="spellStart"/>
      <w:r w:rsidRPr="004B2C91">
        <w:t>басқа</w:t>
      </w:r>
      <w:proofErr w:type="spellEnd"/>
      <w:r w:rsidRPr="004B2C91">
        <w:t xml:space="preserve"> </w:t>
      </w:r>
      <w:proofErr w:type="spellStart"/>
      <w:r w:rsidRPr="004B2C91">
        <w:t>бағдарламалар</w:t>
      </w:r>
      <w:proofErr w:type="spellEnd"/>
      <w:r w:rsidRPr="004B2C91">
        <w:t xml:space="preserve"> </w:t>
      </w:r>
      <w:proofErr w:type="spellStart"/>
      <w:r w:rsidRPr="004B2C91">
        <w:t>орнатылғанын</w:t>
      </w:r>
      <w:proofErr w:type="spellEnd"/>
      <w:r w:rsidRPr="004B2C91">
        <w:t xml:space="preserve"> </w:t>
      </w:r>
      <w:proofErr w:type="spellStart"/>
      <w:r w:rsidRPr="004B2C91">
        <w:t>тексеріңіз</w:t>
      </w:r>
      <w:proofErr w:type="spellEnd"/>
      <w:r w:rsidRPr="004B2C91">
        <w:t>. Kaspersky Anti-</w:t>
      </w:r>
      <w:proofErr w:type="spellStart"/>
      <w:r w:rsidRPr="004B2C91">
        <w:t>Virus</w:t>
      </w:r>
      <w:proofErr w:type="spellEnd"/>
      <w:r w:rsidRPr="004B2C91">
        <w:t xml:space="preserve"> </w:t>
      </w:r>
      <w:proofErr w:type="spellStart"/>
      <w:r w:rsidRPr="004B2C91">
        <w:t>дұрыс</w:t>
      </w:r>
      <w:proofErr w:type="spellEnd"/>
      <w:r w:rsidRPr="004B2C91">
        <w:t xml:space="preserve"> </w:t>
      </w:r>
      <w:proofErr w:type="spellStart"/>
      <w:r w:rsidRPr="004B2C91">
        <w:t>орнату</w:t>
      </w:r>
      <w:proofErr w:type="spellEnd"/>
      <w:r w:rsidRPr="004B2C91">
        <w:t xml:space="preserve"> </w:t>
      </w:r>
      <w:proofErr w:type="spellStart"/>
      <w:r w:rsidRPr="004B2C91">
        <w:t>және</w:t>
      </w:r>
      <w:proofErr w:type="spellEnd"/>
      <w:r w:rsidRPr="004B2C91">
        <w:t xml:space="preserve"> </w:t>
      </w:r>
      <w:proofErr w:type="spellStart"/>
      <w:r w:rsidRPr="004B2C91">
        <w:t>жұмыс</w:t>
      </w:r>
      <w:proofErr w:type="spellEnd"/>
      <w:r w:rsidRPr="004B2C91">
        <w:t xml:space="preserve"> </w:t>
      </w:r>
      <w:proofErr w:type="spellStart"/>
      <w:r w:rsidRPr="004B2C91">
        <w:t>істеуі</w:t>
      </w:r>
      <w:proofErr w:type="spellEnd"/>
      <w:r w:rsidRPr="004B2C91">
        <w:t xml:space="preserve"> </w:t>
      </w:r>
      <w:proofErr w:type="spellStart"/>
      <w:r w:rsidRPr="004B2C91">
        <w:t>үшін</w:t>
      </w:r>
      <w:proofErr w:type="spellEnd"/>
      <w:r w:rsidRPr="004B2C91">
        <w:t xml:space="preserve"> </w:t>
      </w:r>
      <w:proofErr w:type="spellStart"/>
      <w:r w:rsidRPr="004B2C91">
        <w:t>үйлесімсіз</w:t>
      </w:r>
      <w:proofErr w:type="spellEnd"/>
      <w:r w:rsidRPr="004B2C91">
        <w:t xml:space="preserve"> </w:t>
      </w:r>
      <w:proofErr w:type="spellStart"/>
      <w:r w:rsidRPr="004B2C91">
        <w:t>қолданбаларды</w:t>
      </w:r>
      <w:proofErr w:type="spellEnd"/>
      <w:r w:rsidRPr="004B2C91">
        <w:t xml:space="preserve"> </w:t>
      </w:r>
      <w:proofErr w:type="spellStart"/>
      <w:r w:rsidRPr="004B2C91">
        <w:t>жоюды</w:t>
      </w:r>
      <w:proofErr w:type="spellEnd"/>
      <w:r w:rsidRPr="004B2C91">
        <w:t xml:space="preserve"> </w:t>
      </w:r>
      <w:proofErr w:type="spellStart"/>
      <w:r w:rsidRPr="004B2C91">
        <w:t>ұсынамыз</w:t>
      </w:r>
      <w:proofErr w:type="spellEnd"/>
      <w:r w:rsidRPr="004B2C91">
        <w:t>.</w:t>
      </w:r>
      <w:r>
        <w:rPr>
          <w:lang w:val="kk-KZ"/>
        </w:rPr>
        <w:t xml:space="preserve"> </w:t>
      </w:r>
      <w:proofErr w:type="spellStart"/>
      <w:r w:rsidRPr="004B2C91">
        <w:t>Барлық</w:t>
      </w:r>
      <w:proofErr w:type="spellEnd"/>
      <w:r w:rsidRPr="004B2C91">
        <w:t xml:space="preserve"> </w:t>
      </w:r>
      <w:proofErr w:type="spellStart"/>
      <w:r w:rsidRPr="004B2C91">
        <w:t>жұмыс</w:t>
      </w:r>
      <w:proofErr w:type="spellEnd"/>
      <w:r w:rsidRPr="004B2C91">
        <w:t xml:space="preserve"> </w:t>
      </w:r>
      <w:proofErr w:type="spellStart"/>
      <w:r w:rsidRPr="004B2C91">
        <w:t>істеп</w:t>
      </w:r>
      <w:proofErr w:type="spellEnd"/>
      <w:r w:rsidRPr="004B2C91">
        <w:t xml:space="preserve"> </w:t>
      </w:r>
      <w:proofErr w:type="spellStart"/>
      <w:r w:rsidRPr="004B2C91">
        <w:t>тұрған</w:t>
      </w:r>
      <w:proofErr w:type="spellEnd"/>
      <w:r w:rsidRPr="004B2C91">
        <w:t xml:space="preserve"> </w:t>
      </w:r>
      <w:proofErr w:type="spellStart"/>
      <w:r w:rsidRPr="004B2C91">
        <w:t>бағдарламаларды</w:t>
      </w:r>
      <w:proofErr w:type="spellEnd"/>
      <w:r w:rsidRPr="004B2C91">
        <w:t xml:space="preserve"> </w:t>
      </w:r>
      <w:proofErr w:type="spellStart"/>
      <w:r w:rsidRPr="004B2C91">
        <w:t>жабыңыз</w:t>
      </w:r>
      <w:proofErr w:type="spellEnd"/>
      <w:r w:rsidRPr="004B2C91">
        <w:t>.</w:t>
      </w:r>
    </w:p>
    <w:p w14:paraId="1B95D2A4" w14:textId="77777777" w:rsidR="004B2C91" w:rsidRPr="004B2C91" w:rsidRDefault="004B2C91" w:rsidP="004B2C91">
      <w:pPr>
        <w:ind w:firstLine="708"/>
        <w:rPr>
          <w:b/>
          <w:bCs/>
        </w:rPr>
      </w:pPr>
      <w:r w:rsidRPr="004B2C91">
        <w:rPr>
          <w:b/>
          <w:bCs/>
        </w:rPr>
        <w:t xml:space="preserve">Касперский </w:t>
      </w:r>
      <w:proofErr w:type="spellStart"/>
      <w:r w:rsidRPr="004B2C91">
        <w:rPr>
          <w:b/>
          <w:bCs/>
        </w:rPr>
        <w:t>антивирусын</w:t>
      </w:r>
      <w:proofErr w:type="spellEnd"/>
      <w:r w:rsidRPr="004B2C91">
        <w:rPr>
          <w:b/>
          <w:bCs/>
        </w:rPr>
        <w:t xml:space="preserve"> </w:t>
      </w:r>
      <w:proofErr w:type="spellStart"/>
      <w:r w:rsidRPr="004B2C91">
        <w:rPr>
          <w:b/>
          <w:bCs/>
        </w:rPr>
        <w:t>орнату</w:t>
      </w:r>
      <w:proofErr w:type="spellEnd"/>
      <w:r w:rsidRPr="004B2C91">
        <w:rPr>
          <w:b/>
          <w:bCs/>
        </w:rPr>
        <w:t xml:space="preserve"> </w:t>
      </w:r>
      <w:proofErr w:type="spellStart"/>
      <w:r w:rsidRPr="004B2C91">
        <w:rPr>
          <w:b/>
          <w:bCs/>
        </w:rPr>
        <w:t>файлынан</w:t>
      </w:r>
      <w:proofErr w:type="spellEnd"/>
      <w:r w:rsidRPr="004B2C91">
        <w:rPr>
          <w:b/>
          <w:bCs/>
        </w:rPr>
        <w:t xml:space="preserve"> </w:t>
      </w:r>
      <w:proofErr w:type="spellStart"/>
      <w:r w:rsidRPr="004B2C91">
        <w:rPr>
          <w:b/>
          <w:bCs/>
        </w:rPr>
        <w:t>қалай</w:t>
      </w:r>
      <w:proofErr w:type="spellEnd"/>
      <w:r w:rsidRPr="004B2C91">
        <w:rPr>
          <w:b/>
          <w:bCs/>
        </w:rPr>
        <w:t xml:space="preserve"> </w:t>
      </w:r>
      <w:proofErr w:type="spellStart"/>
      <w:r w:rsidRPr="004B2C91">
        <w:rPr>
          <w:b/>
          <w:bCs/>
        </w:rPr>
        <w:t>орнатуға</w:t>
      </w:r>
      <w:proofErr w:type="spellEnd"/>
      <w:r w:rsidRPr="004B2C91">
        <w:rPr>
          <w:b/>
          <w:bCs/>
        </w:rPr>
        <w:t xml:space="preserve"> </w:t>
      </w:r>
      <w:proofErr w:type="spellStart"/>
      <w:r w:rsidRPr="004B2C91">
        <w:rPr>
          <w:b/>
          <w:bCs/>
        </w:rPr>
        <w:t>болады</w:t>
      </w:r>
      <w:proofErr w:type="spellEnd"/>
    </w:p>
    <w:p w14:paraId="5DBEAC54" w14:textId="1731AF75" w:rsidR="004B2C91" w:rsidRPr="004B2C91" w:rsidRDefault="004B2C91" w:rsidP="00E74D46">
      <w:pPr>
        <w:ind w:firstLine="708"/>
        <w:jc w:val="both"/>
      </w:pPr>
      <w:r w:rsidRPr="004B2C91">
        <w:t>Kaspersky Anti-</w:t>
      </w:r>
      <w:proofErr w:type="spellStart"/>
      <w:r w:rsidRPr="004B2C91">
        <w:t>Virus</w:t>
      </w:r>
      <w:proofErr w:type="spellEnd"/>
      <w:r w:rsidRPr="004B2C91">
        <w:t xml:space="preserve"> </w:t>
      </w:r>
      <w:proofErr w:type="spellStart"/>
      <w:r w:rsidRPr="004B2C91">
        <w:t>орнату</w:t>
      </w:r>
      <w:proofErr w:type="spellEnd"/>
      <w:r w:rsidRPr="004B2C91">
        <w:t xml:space="preserve"> </w:t>
      </w:r>
      <w:proofErr w:type="spellStart"/>
      <w:r w:rsidRPr="004B2C91">
        <w:t>файлын</w:t>
      </w:r>
      <w:proofErr w:type="spellEnd"/>
      <w:r w:rsidRPr="004B2C91">
        <w:t xml:space="preserve"> Kaspersky Lab веб-</w:t>
      </w:r>
      <w:proofErr w:type="spellStart"/>
      <w:r w:rsidRPr="004B2C91">
        <w:t>сайтынан</w:t>
      </w:r>
      <w:proofErr w:type="spellEnd"/>
      <w:r w:rsidRPr="004B2C91">
        <w:t xml:space="preserve"> </w:t>
      </w:r>
      <w:proofErr w:type="spellStart"/>
      <w:r w:rsidRPr="004B2C91">
        <w:t>немесе</w:t>
      </w:r>
      <w:proofErr w:type="spellEnd"/>
      <w:r w:rsidRPr="004B2C91">
        <w:t xml:space="preserve"> интернет-</w:t>
      </w:r>
      <w:proofErr w:type="spellStart"/>
      <w:r w:rsidRPr="004B2C91">
        <w:t>дүкеннен</w:t>
      </w:r>
      <w:proofErr w:type="spellEnd"/>
      <w:r w:rsidRPr="004B2C91">
        <w:t xml:space="preserve"> </w:t>
      </w:r>
      <w:proofErr w:type="spellStart"/>
      <w:r w:rsidRPr="004B2C91">
        <w:t>электрондық</w:t>
      </w:r>
      <w:proofErr w:type="spellEnd"/>
      <w:r w:rsidRPr="004B2C91">
        <w:t xml:space="preserve"> </w:t>
      </w:r>
      <w:proofErr w:type="spellStart"/>
      <w:r w:rsidRPr="004B2C91">
        <w:t>поштадағы</w:t>
      </w:r>
      <w:proofErr w:type="spellEnd"/>
      <w:r w:rsidRPr="004B2C91">
        <w:t xml:space="preserve"> </w:t>
      </w:r>
      <w:proofErr w:type="spellStart"/>
      <w:r w:rsidRPr="004B2C91">
        <w:t>сілтемеден</w:t>
      </w:r>
      <w:proofErr w:type="spellEnd"/>
      <w:r w:rsidRPr="004B2C91">
        <w:t xml:space="preserve"> </w:t>
      </w:r>
      <w:proofErr w:type="spellStart"/>
      <w:r w:rsidRPr="004B2C91">
        <w:t>жүктеп</w:t>
      </w:r>
      <w:proofErr w:type="spellEnd"/>
      <w:r w:rsidRPr="004B2C91">
        <w:t xml:space="preserve"> </w:t>
      </w:r>
      <w:proofErr w:type="spellStart"/>
      <w:r w:rsidRPr="004B2C91">
        <w:t>алыңыз</w:t>
      </w:r>
      <w:proofErr w:type="spellEnd"/>
      <w:r w:rsidRPr="004B2C91">
        <w:t>.</w:t>
      </w:r>
      <w:r>
        <w:rPr>
          <w:lang w:val="kk-KZ"/>
        </w:rPr>
        <w:t xml:space="preserve"> </w:t>
      </w:r>
      <w:r w:rsidRPr="004B2C91">
        <w:t>(https://support.kaspersky.ru/15407#block5)</w:t>
      </w:r>
    </w:p>
    <w:p w14:paraId="76E5E8AE" w14:textId="77777777" w:rsidR="004B2C91" w:rsidRPr="004B2C91" w:rsidRDefault="004B2C91" w:rsidP="00E74D46">
      <w:pPr>
        <w:jc w:val="both"/>
      </w:pPr>
      <w:proofErr w:type="spellStart"/>
      <w:r w:rsidRPr="004B2C91">
        <w:t>Орнату</w:t>
      </w:r>
      <w:proofErr w:type="spellEnd"/>
      <w:r w:rsidRPr="004B2C91">
        <w:t xml:space="preserve"> </w:t>
      </w:r>
      <w:proofErr w:type="spellStart"/>
      <w:r w:rsidRPr="004B2C91">
        <w:t>файлын</w:t>
      </w:r>
      <w:proofErr w:type="spellEnd"/>
      <w:r w:rsidRPr="004B2C91">
        <w:t xml:space="preserve"> </w:t>
      </w:r>
      <w:proofErr w:type="spellStart"/>
      <w:r w:rsidRPr="004B2C91">
        <w:t>іске</w:t>
      </w:r>
      <w:proofErr w:type="spellEnd"/>
      <w:r w:rsidRPr="004B2C91">
        <w:t xml:space="preserve"> </w:t>
      </w:r>
      <w:proofErr w:type="spellStart"/>
      <w:r w:rsidRPr="004B2C91">
        <w:t>қосыңыз</w:t>
      </w:r>
      <w:proofErr w:type="spellEnd"/>
      <w:r w:rsidRPr="004B2C91">
        <w:t>.</w:t>
      </w:r>
    </w:p>
    <w:p w14:paraId="6D1C5711" w14:textId="7485D6CC" w:rsidR="004B2C91" w:rsidRPr="004B2C91" w:rsidRDefault="004B2C91" w:rsidP="00E74D46">
      <w:pPr>
        <w:jc w:val="both"/>
      </w:pPr>
      <w:proofErr w:type="spellStart"/>
      <w:r w:rsidRPr="004B2C91">
        <w:t>Қолданбаның</w:t>
      </w:r>
      <w:proofErr w:type="spellEnd"/>
      <w:r w:rsidRPr="004B2C91">
        <w:t xml:space="preserve"> </w:t>
      </w:r>
      <w:proofErr w:type="spellStart"/>
      <w:r w:rsidRPr="004B2C91">
        <w:t>жаңа</w:t>
      </w:r>
      <w:proofErr w:type="spellEnd"/>
      <w:r w:rsidRPr="004B2C91">
        <w:t xml:space="preserve"> </w:t>
      </w:r>
      <w:proofErr w:type="spellStart"/>
      <w:r w:rsidRPr="004B2C91">
        <w:t>нұсқасын</w:t>
      </w:r>
      <w:proofErr w:type="spellEnd"/>
      <w:r w:rsidRPr="004B2C91">
        <w:t xml:space="preserve"> </w:t>
      </w:r>
      <w:proofErr w:type="spellStart"/>
      <w:r w:rsidRPr="004B2C91">
        <w:t>іздеу</w:t>
      </w:r>
      <w:proofErr w:type="spellEnd"/>
      <w:r w:rsidRPr="004B2C91">
        <w:t xml:space="preserve"> </w:t>
      </w:r>
      <w:proofErr w:type="spellStart"/>
      <w:r w:rsidRPr="004B2C91">
        <w:t>аяқталғанша</w:t>
      </w:r>
      <w:proofErr w:type="spellEnd"/>
      <w:r w:rsidRPr="004B2C91">
        <w:t xml:space="preserve"> </w:t>
      </w:r>
      <w:proofErr w:type="spellStart"/>
      <w:r w:rsidRPr="004B2C91">
        <w:t>күтіңіз</w:t>
      </w:r>
      <w:proofErr w:type="spellEnd"/>
      <w:r w:rsidRPr="004B2C91">
        <w:t xml:space="preserve"> </w:t>
      </w:r>
      <w:proofErr w:type="spellStart"/>
      <w:r w:rsidRPr="004B2C91">
        <w:t>немесе</w:t>
      </w:r>
      <w:proofErr w:type="spellEnd"/>
      <w:r w:rsidRPr="004B2C91">
        <w:t xml:space="preserve"> </w:t>
      </w:r>
      <w:proofErr w:type="spellStart"/>
      <w:proofErr w:type="gramStart"/>
      <w:r w:rsidRPr="004B2C91">
        <w:t>Өткізіп</w:t>
      </w:r>
      <w:proofErr w:type="spellEnd"/>
      <w:r>
        <w:t>(</w:t>
      </w:r>
      <w:proofErr w:type="gramEnd"/>
      <w:r>
        <w:rPr>
          <w:lang w:val="kk-KZ"/>
        </w:rPr>
        <w:t>Пропустить</w:t>
      </w:r>
      <w:r>
        <w:t>)</w:t>
      </w:r>
      <w:r w:rsidRPr="004B2C91">
        <w:t xml:space="preserve"> </w:t>
      </w:r>
      <w:proofErr w:type="spellStart"/>
      <w:r w:rsidRPr="004B2C91">
        <w:t>жіберу</w:t>
      </w:r>
      <w:proofErr w:type="spellEnd"/>
      <w:r w:rsidRPr="004B2C91">
        <w:t xml:space="preserve"> </w:t>
      </w:r>
      <w:proofErr w:type="spellStart"/>
      <w:r w:rsidRPr="004B2C91">
        <w:t>түймесін</w:t>
      </w:r>
      <w:proofErr w:type="spellEnd"/>
      <w:r w:rsidRPr="004B2C91">
        <w:t xml:space="preserve"> </w:t>
      </w:r>
      <w:proofErr w:type="spellStart"/>
      <w:r w:rsidRPr="004B2C91">
        <w:t>басыңыз</w:t>
      </w:r>
      <w:proofErr w:type="spellEnd"/>
      <w:r w:rsidRPr="004B2C91">
        <w:t>.</w:t>
      </w:r>
    </w:p>
    <w:p w14:paraId="472372A2" w14:textId="753B9200" w:rsidR="00501211" w:rsidRPr="00501211" w:rsidRDefault="00501211" w:rsidP="00501211">
      <w:r w:rsidRPr="00501211">
        <w:rPr>
          <w:noProof/>
        </w:rPr>
        <w:lastRenderedPageBreak/>
        <w:drawing>
          <wp:inline distT="0" distB="0" distL="0" distR="0" wp14:anchorId="7A3FEBE2" wp14:editId="3C6424B9">
            <wp:extent cx="2804160" cy="2595298"/>
            <wp:effectExtent l="0" t="0" r="0" b="0"/>
            <wp:docPr id="8" name="Рисунок 8" descr="Пропуск поиска новой версии при установке Kaspersky Anti-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пуск поиска новой версии при установке Kaspersky Anti-Vir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826" cy="260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185F9" w14:textId="77777777" w:rsidR="00501211" w:rsidRPr="00501211" w:rsidRDefault="00501211" w:rsidP="00501211">
      <w:r w:rsidRPr="00501211">
        <w:t>Нажмите Продолжить. </w:t>
      </w:r>
    </w:p>
    <w:p w14:paraId="0DAD6220" w14:textId="1CF555FC" w:rsidR="00501211" w:rsidRPr="00501211" w:rsidRDefault="00501211" w:rsidP="00501211">
      <w:r w:rsidRPr="00501211">
        <w:rPr>
          <w:noProof/>
        </w:rPr>
        <w:drawing>
          <wp:inline distT="0" distB="0" distL="0" distR="0" wp14:anchorId="0149397D" wp14:editId="52957287">
            <wp:extent cx="2796540" cy="2588245"/>
            <wp:effectExtent l="0" t="0" r="3810" b="3175"/>
            <wp:docPr id="7" name="Рисунок 7" descr="Продолжение установки Kaspersky Anti-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должение установки Kaspersky Anti-Vir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273" cy="260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A0FBC" w14:textId="77777777" w:rsidR="00501211" w:rsidRPr="00501211" w:rsidRDefault="00501211" w:rsidP="00501211">
      <w:r w:rsidRPr="00501211">
        <w:t>Внимательно прочитайте Лицензионное соглашение «Лаборатории Касперского». Если вы согласны со всеми пунктами, нажмите Принять. </w:t>
      </w:r>
      <w:r w:rsidRPr="00501211">
        <w:br/>
        <w:t>Если вы не примете условия Лицензионного соглашения, программа не будет установлена.</w:t>
      </w:r>
    </w:p>
    <w:p w14:paraId="645A7C48" w14:textId="7CDF7FD7" w:rsidR="00501211" w:rsidRPr="00501211" w:rsidRDefault="00501211" w:rsidP="00501211">
      <w:r w:rsidRPr="00501211">
        <w:rPr>
          <w:noProof/>
        </w:rPr>
        <w:drawing>
          <wp:inline distT="0" distB="0" distL="0" distR="0" wp14:anchorId="712F119A" wp14:editId="41047D7B">
            <wp:extent cx="2987040" cy="2764557"/>
            <wp:effectExtent l="0" t="0" r="3810" b="0"/>
            <wp:docPr id="6" name="Рисунок 6" descr="Согласие с Лицензионным соглашением при установке Kaspersky Anti-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гласие с Лицензионным соглашением при установке Kaspersky Anti-Vir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790" cy="276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EBFF4" w14:textId="77777777" w:rsidR="00501211" w:rsidRPr="00501211" w:rsidRDefault="00501211" w:rsidP="00501211">
      <w:r w:rsidRPr="00501211">
        <w:lastRenderedPageBreak/>
        <w:t>Внимательно прочитайте Положение о Kaspersky Security Network. Если вы согласны со всеми его пунктами, нажмите Принять.</w:t>
      </w:r>
      <w:r w:rsidRPr="00501211">
        <w:br/>
        <w:t>Если вы не хотите принимать участие в Kaspersky Security Network, нажмите Отказаться.</w:t>
      </w:r>
    </w:p>
    <w:p w14:paraId="13F6DFC4" w14:textId="314D1C65" w:rsidR="00501211" w:rsidRPr="00501211" w:rsidRDefault="00501211" w:rsidP="00501211">
      <w:r w:rsidRPr="00501211">
        <w:rPr>
          <w:noProof/>
        </w:rPr>
        <w:drawing>
          <wp:inline distT="0" distB="0" distL="0" distR="0" wp14:anchorId="35C32CB2" wp14:editId="7E48E611">
            <wp:extent cx="4347148" cy="4023360"/>
            <wp:effectExtent l="0" t="0" r="0" b="0"/>
            <wp:docPr id="5" name="Рисунок 5" descr="Согласие с Положением о Kaspersky Security Network при установке Kaspersky Anti-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гласие с Положением о Kaspersky Security Network при установке Kaspersky Anti-Vir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85" cy="404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319E1" w14:textId="77777777" w:rsidR="00501211" w:rsidRPr="00501211" w:rsidRDefault="00501211" w:rsidP="00501211">
      <w:r w:rsidRPr="00501211">
        <w:t>Нажмите Установить. </w:t>
      </w:r>
    </w:p>
    <w:p w14:paraId="09347EA5" w14:textId="274D4757" w:rsidR="00501211" w:rsidRPr="00501211" w:rsidRDefault="00501211" w:rsidP="00501211">
      <w:r w:rsidRPr="00501211">
        <w:rPr>
          <w:noProof/>
        </w:rPr>
        <w:drawing>
          <wp:inline distT="0" distB="0" distL="0" distR="0" wp14:anchorId="1B966F53" wp14:editId="596EE829">
            <wp:extent cx="2552700" cy="2362568"/>
            <wp:effectExtent l="0" t="0" r="0" b="0"/>
            <wp:docPr id="4" name="Рисунок 4" descr="Переход к установке Kaspersky Anti-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реход к установке Kaspersky Anti-Vir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241" cy="236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B325F" w14:textId="77777777" w:rsidR="00501211" w:rsidRPr="00501211" w:rsidRDefault="00501211" w:rsidP="00501211">
      <w:proofErr w:type="gramStart"/>
      <w:r w:rsidRPr="00501211">
        <w:t>Нажмите</w:t>
      </w:r>
      <w:proofErr w:type="gramEnd"/>
      <w:r w:rsidRPr="00501211">
        <w:t> Да в окне Контроля учетных записей Windows. </w:t>
      </w:r>
    </w:p>
    <w:p w14:paraId="02F82EDC" w14:textId="25E93C26" w:rsidR="00501211" w:rsidRPr="00501211" w:rsidRDefault="00501211" w:rsidP="00501211">
      <w:r w:rsidRPr="00501211">
        <w:rPr>
          <w:noProof/>
        </w:rPr>
        <w:drawing>
          <wp:inline distT="0" distB="0" distL="0" distR="0" wp14:anchorId="753981A4" wp14:editId="79595DC3">
            <wp:extent cx="2637064" cy="1943100"/>
            <wp:effectExtent l="0" t="0" r="0" b="0"/>
            <wp:docPr id="3" name="Рисунок 3" descr="Разрешение установки Kaspersky Anti-Virus в окне Контроля учетных запис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зрешение установки Kaspersky Anti-Virus в окне Контроля учетных записе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434" cy="194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A5C88" w14:textId="77777777" w:rsidR="00501211" w:rsidRPr="00501211" w:rsidRDefault="00501211" w:rsidP="00501211">
      <w:r w:rsidRPr="00501211">
        <w:lastRenderedPageBreak/>
        <w:t>Дождитесь окончания установки. Убедитесь, что рекомендуемые параметры включены, и нажмите Применить.</w:t>
      </w:r>
    </w:p>
    <w:p w14:paraId="222C8023" w14:textId="43059B3D" w:rsidR="00501211" w:rsidRPr="00501211" w:rsidRDefault="00501211" w:rsidP="00501211">
      <w:r w:rsidRPr="00501211">
        <w:rPr>
          <w:noProof/>
        </w:rPr>
        <w:drawing>
          <wp:inline distT="0" distB="0" distL="0" distR="0" wp14:anchorId="3A2F5D26" wp14:editId="44247E1B">
            <wp:extent cx="3466192" cy="3208020"/>
            <wp:effectExtent l="0" t="0" r="1270" b="0"/>
            <wp:docPr id="2" name="Рисунок 2" descr="Включение рекомендуемых параметров защиты при установке Kaspersky Anti-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ключение рекомендуемых параметров защиты при установке Kaspersky Anti-Viru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90" cy="321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C8810" w14:textId="77777777" w:rsidR="00501211" w:rsidRPr="00501211" w:rsidRDefault="00501211" w:rsidP="00501211">
      <w:r w:rsidRPr="00501211">
        <w:t>Нажмите Готово.</w:t>
      </w:r>
    </w:p>
    <w:p w14:paraId="4D3C91BC" w14:textId="7BE832E3" w:rsidR="00501211" w:rsidRPr="00501211" w:rsidRDefault="00501211" w:rsidP="00501211">
      <w:r w:rsidRPr="00501211">
        <w:rPr>
          <w:noProof/>
        </w:rPr>
        <w:drawing>
          <wp:inline distT="0" distB="0" distL="0" distR="0" wp14:anchorId="46155C49" wp14:editId="5E45D82A">
            <wp:extent cx="3425026" cy="3169920"/>
            <wp:effectExtent l="0" t="0" r="4445" b="0"/>
            <wp:docPr id="1" name="Рисунок 1" descr="Завершение установки Kaspersky Anti-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вершение установки Kaspersky Anti-Viru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757" cy="318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025CF" w14:textId="77777777" w:rsidR="004B2C91" w:rsidRPr="00E74D46" w:rsidRDefault="00501211" w:rsidP="00E74D46">
      <w:pPr>
        <w:jc w:val="both"/>
      </w:pPr>
      <w:r w:rsidRPr="00501211">
        <w:t> </w:t>
      </w:r>
      <w:r w:rsidR="004B2C91" w:rsidRPr="00E74D46">
        <w:t>Kaspersky Anti-</w:t>
      </w:r>
      <w:proofErr w:type="spellStart"/>
      <w:r w:rsidR="004B2C91" w:rsidRPr="00E74D46">
        <w:t>Virus</w:t>
      </w:r>
      <w:proofErr w:type="spellEnd"/>
      <w:r w:rsidR="004B2C91" w:rsidRPr="00E74D46">
        <w:t xml:space="preserve"> </w:t>
      </w:r>
      <w:proofErr w:type="spellStart"/>
      <w:r w:rsidR="004B2C91" w:rsidRPr="00E74D46">
        <w:t>орнатылады</w:t>
      </w:r>
      <w:proofErr w:type="spellEnd"/>
      <w:r w:rsidR="004B2C91" w:rsidRPr="00E74D46">
        <w:t>.</w:t>
      </w:r>
    </w:p>
    <w:p w14:paraId="3FE74D7E" w14:textId="0303CA31" w:rsidR="004B2C91" w:rsidRPr="00E74D46" w:rsidRDefault="004B2C91" w:rsidP="00E74D46">
      <w:pPr>
        <w:jc w:val="both"/>
      </w:pPr>
      <w:proofErr w:type="spellStart"/>
      <w:r w:rsidRPr="00E74D46">
        <w:t>Қолданбаны</w:t>
      </w:r>
      <w:proofErr w:type="spellEnd"/>
      <w:r w:rsidRPr="00E74D46">
        <w:t xml:space="preserve"> </w:t>
      </w:r>
      <w:proofErr w:type="spellStart"/>
      <w:r w:rsidRPr="00E74D46">
        <w:t>орнатқаннан</w:t>
      </w:r>
      <w:proofErr w:type="spellEnd"/>
      <w:r w:rsidRPr="00E74D46">
        <w:t xml:space="preserve"> </w:t>
      </w:r>
      <w:proofErr w:type="spellStart"/>
      <w:r w:rsidRPr="00E74D46">
        <w:t>кейін</w:t>
      </w:r>
      <w:proofErr w:type="spellEnd"/>
      <w:r w:rsidRPr="00E74D46">
        <w:t xml:space="preserve"> Kaspersky Anti-</w:t>
      </w:r>
      <w:proofErr w:type="spellStart"/>
      <w:r w:rsidRPr="00E74D46">
        <w:t>Virus</w:t>
      </w:r>
      <w:proofErr w:type="spellEnd"/>
      <w:r w:rsidRPr="00E74D46">
        <w:t xml:space="preserve"> </w:t>
      </w:r>
      <w:proofErr w:type="spellStart"/>
      <w:r w:rsidRPr="00E74D46">
        <w:t>бағдарламасын</w:t>
      </w:r>
      <w:proofErr w:type="spellEnd"/>
      <w:r w:rsidRPr="00E74D46">
        <w:t xml:space="preserve"> </w:t>
      </w:r>
      <w:proofErr w:type="spellStart"/>
      <w:r w:rsidRPr="00E74D46">
        <w:t>іске</w:t>
      </w:r>
      <w:proofErr w:type="spellEnd"/>
      <w:r w:rsidRPr="00E74D46">
        <w:t xml:space="preserve"> </w:t>
      </w:r>
      <w:proofErr w:type="spellStart"/>
      <w:r w:rsidRPr="00E74D46">
        <w:t>қосыңыз</w:t>
      </w:r>
      <w:proofErr w:type="spellEnd"/>
      <w:r w:rsidRPr="00E74D46">
        <w:t xml:space="preserve">. </w:t>
      </w:r>
      <w:proofErr w:type="spellStart"/>
      <w:r w:rsidRPr="00E74D46">
        <w:t>Қосымша</w:t>
      </w:r>
      <w:proofErr w:type="spellEnd"/>
      <w:r w:rsidRPr="00E74D46">
        <w:t xml:space="preserve"> </w:t>
      </w:r>
      <w:proofErr w:type="spellStart"/>
      <w:r w:rsidRPr="00E74D46">
        <w:t>мәліметтер</w:t>
      </w:r>
      <w:proofErr w:type="spellEnd"/>
      <w:r w:rsidRPr="00E74D46">
        <w:t xml:space="preserve"> </w:t>
      </w:r>
      <w:proofErr w:type="spellStart"/>
      <w:r w:rsidRPr="00E74D46">
        <w:t>анықтамада</w:t>
      </w:r>
      <w:proofErr w:type="spellEnd"/>
      <w:r w:rsidR="00E74D46">
        <w:t>(</w:t>
      </w:r>
      <w:hyperlink r:id="rId13" w:tooltip="Активация программы" w:history="1">
        <w:r w:rsidR="00E74D46" w:rsidRPr="00501211">
          <w:rPr>
            <w:rStyle w:val="a4"/>
          </w:rPr>
          <w:t>справке</w:t>
        </w:r>
      </w:hyperlink>
      <w:r w:rsidR="00E74D46">
        <w:rPr>
          <w:rStyle w:val="a4"/>
        </w:rPr>
        <w:t>)</w:t>
      </w:r>
      <w:r w:rsidR="00E74D46" w:rsidRPr="00501211">
        <w:t>. </w:t>
      </w:r>
    </w:p>
    <w:p w14:paraId="2794A5B4" w14:textId="2EA3EEDD" w:rsidR="004B2C91" w:rsidRPr="00E74D46" w:rsidRDefault="004B2C91" w:rsidP="00E74D46">
      <w:pPr>
        <w:jc w:val="both"/>
      </w:pPr>
      <w:proofErr w:type="spellStart"/>
      <w:r w:rsidRPr="00E74D46">
        <w:t>Бағдарламаны</w:t>
      </w:r>
      <w:proofErr w:type="spellEnd"/>
      <w:r w:rsidRPr="00E74D46">
        <w:t xml:space="preserve"> </w:t>
      </w:r>
      <w:proofErr w:type="spellStart"/>
      <w:r w:rsidRPr="00E74D46">
        <w:t>кейінірек</w:t>
      </w:r>
      <w:proofErr w:type="spellEnd"/>
      <w:r w:rsidRPr="00E74D46">
        <w:t xml:space="preserve"> </w:t>
      </w:r>
      <w:proofErr w:type="spellStart"/>
      <w:r w:rsidRPr="00E74D46">
        <w:t>іске</w:t>
      </w:r>
      <w:proofErr w:type="spellEnd"/>
      <w:r w:rsidRPr="00E74D46">
        <w:t xml:space="preserve"> </w:t>
      </w:r>
      <w:proofErr w:type="spellStart"/>
      <w:r w:rsidRPr="00E74D46">
        <w:t>қосқыңыз</w:t>
      </w:r>
      <w:proofErr w:type="spellEnd"/>
      <w:r w:rsidRPr="00E74D46">
        <w:t xml:space="preserve"> </w:t>
      </w:r>
      <w:proofErr w:type="spellStart"/>
      <w:r w:rsidRPr="00E74D46">
        <w:t>келсе</w:t>
      </w:r>
      <w:proofErr w:type="spellEnd"/>
      <w:r w:rsidRPr="00E74D46">
        <w:t xml:space="preserve">, </w:t>
      </w:r>
      <w:proofErr w:type="spellStart"/>
      <w:r w:rsidRPr="00E74D46">
        <w:t>анықтамадағы</w:t>
      </w:r>
      <w:proofErr w:type="spellEnd"/>
      <w:r w:rsidR="00E74D46">
        <w:t>(</w:t>
      </w:r>
      <w:hyperlink r:id="rId14" w:tooltip="Как активировать программу" w:history="1">
        <w:r w:rsidR="00E74D46" w:rsidRPr="00501211">
          <w:rPr>
            <w:rStyle w:val="a4"/>
          </w:rPr>
          <w:t>справке</w:t>
        </w:r>
      </w:hyperlink>
      <w:r w:rsidR="00E74D46">
        <w:rPr>
          <w:rStyle w:val="a4"/>
        </w:rPr>
        <w:t>)</w:t>
      </w:r>
      <w:r w:rsidRPr="00E74D46">
        <w:t xml:space="preserve"> </w:t>
      </w:r>
      <w:proofErr w:type="spellStart"/>
      <w:r w:rsidRPr="00E74D46">
        <w:t>нұсқауларды</w:t>
      </w:r>
      <w:proofErr w:type="spellEnd"/>
      <w:r w:rsidRPr="00E74D46">
        <w:t xml:space="preserve"> </w:t>
      </w:r>
      <w:proofErr w:type="spellStart"/>
      <w:r w:rsidRPr="00E74D46">
        <w:t>пайдаланыңыз</w:t>
      </w:r>
      <w:proofErr w:type="spellEnd"/>
      <w:r w:rsidRPr="00E74D46">
        <w:t>.</w:t>
      </w:r>
    </w:p>
    <w:p w14:paraId="3948E69E" w14:textId="0CA5B672" w:rsidR="00501211" w:rsidRPr="00E74D46" w:rsidRDefault="00501211" w:rsidP="00E74D46"/>
    <w:p w14:paraId="3CC416A9" w14:textId="77777777" w:rsidR="00501211" w:rsidRPr="00E74D46" w:rsidRDefault="00501211" w:rsidP="00E74D46">
      <w:r w:rsidRPr="00E74D46">
        <w:t> </w:t>
      </w:r>
    </w:p>
    <w:p w14:paraId="29B2FF0A" w14:textId="6F73689C" w:rsidR="004B2C91" w:rsidRPr="00E74D46" w:rsidRDefault="00E74D46" w:rsidP="00E74D46">
      <w:pPr>
        <w:rPr>
          <w:b/>
          <w:bCs/>
        </w:rPr>
      </w:pPr>
      <w:r>
        <w:tab/>
      </w:r>
      <w:r w:rsidR="004B2C91" w:rsidRPr="00E74D46">
        <w:rPr>
          <w:b/>
          <w:bCs/>
        </w:rPr>
        <w:t xml:space="preserve">Касперский </w:t>
      </w:r>
      <w:proofErr w:type="spellStart"/>
      <w:r w:rsidR="004B2C91" w:rsidRPr="00E74D46">
        <w:rPr>
          <w:b/>
          <w:bCs/>
        </w:rPr>
        <w:t>антивирусын</w:t>
      </w:r>
      <w:proofErr w:type="spellEnd"/>
      <w:r w:rsidR="004B2C91" w:rsidRPr="00E74D46">
        <w:rPr>
          <w:b/>
          <w:bCs/>
        </w:rPr>
        <w:t xml:space="preserve"> </w:t>
      </w:r>
      <w:proofErr w:type="spellStart"/>
      <w:r w:rsidR="004B2C91" w:rsidRPr="00E74D46">
        <w:rPr>
          <w:b/>
          <w:bCs/>
        </w:rPr>
        <w:t>пәрмен</w:t>
      </w:r>
      <w:proofErr w:type="spellEnd"/>
      <w:r w:rsidR="004B2C91" w:rsidRPr="00E74D46">
        <w:rPr>
          <w:b/>
          <w:bCs/>
        </w:rPr>
        <w:t xml:space="preserve"> </w:t>
      </w:r>
      <w:proofErr w:type="spellStart"/>
      <w:r w:rsidR="004B2C91" w:rsidRPr="00E74D46">
        <w:rPr>
          <w:b/>
          <w:bCs/>
        </w:rPr>
        <w:t>жолынан</w:t>
      </w:r>
      <w:proofErr w:type="spellEnd"/>
      <w:r w:rsidR="004B2C91" w:rsidRPr="00E74D46">
        <w:rPr>
          <w:b/>
          <w:bCs/>
        </w:rPr>
        <w:t xml:space="preserve"> </w:t>
      </w:r>
      <w:proofErr w:type="spellStart"/>
      <w:r w:rsidR="004B2C91" w:rsidRPr="00E74D46">
        <w:rPr>
          <w:b/>
          <w:bCs/>
        </w:rPr>
        <w:t>қалай</w:t>
      </w:r>
      <w:proofErr w:type="spellEnd"/>
      <w:r w:rsidR="004B2C91" w:rsidRPr="00E74D46">
        <w:rPr>
          <w:b/>
          <w:bCs/>
        </w:rPr>
        <w:t xml:space="preserve"> </w:t>
      </w:r>
      <w:proofErr w:type="spellStart"/>
      <w:r w:rsidR="004B2C91" w:rsidRPr="00E74D46">
        <w:rPr>
          <w:b/>
          <w:bCs/>
        </w:rPr>
        <w:t>орнатуға</w:t>
      </w:r>
      <w:proofErr w:type="spellEnd"/>
      <w:r w:rsidR="004B2C91" w:rsidRPr="00E74D46">
        <w:rPr>
          <w:b/>
          <w:bCs/>
        </w:rPr>
        <w:t xml:space="preserve"> </w:t>
      </w:r>
      <w:proofErr w:type="spellStart"/>
      <w:r w:rsidR="004B2C91" w:rsidRPr="00E74D46">
        <w:rPr>
          <w:b/>
          <w:bCs/>
        </w:rPr>
        <w:t>болады</w:t>
      </w:r>
      <w:proofErr w:type="spellEnd"/>
      <w:r w:rsidRPr="00E74D46">
        <w:rPr>
          <w:b/>
          <w:bCs/>
        </w:rPr>
        <w:t xml:space="preserve"> (</w:t>
      </w:r>
      <w:r w:rsidRPr="00E74D46">
        <w:rPr>
          <w:b/>
          <w:bCs/>
        </w:rPr>
        <w:t>Как</w:t>
      </w:r>
      <w:r w:rsidRPr="00501211">
        <w:rPr>
          <w:b/>
          <w:bCs/>
        </w:rPr>
        <w:t xml:space="preserve"> установить Kaspersky Anti-</w:t>
      </w:r>
      <w:proofErr w:type="spellStart"/>
      <w:r w:rsidRPr="00501211">
        <w:rPr>
          <w:b/>
          <w:bCs/>
        </w:rPr>
        <w:t>Virus</w:t>
      </w:r>
      <w:proofErr w:type="spellEnd"/>
      <w:r w:rsidRPr="00501211">
        <w:rPr>
          <w:b/>
          <w:bCs/>
        </w:rPr>
        <w:t xml:space="preserve"> из командной строки</w:t>
      </w:r>
      <w:r>
        <w:rPr>
          <w:b/>
          <w:bCs/>
        </w:rPr>
        <w:t>).</w:t>
      </w:r>
    </w:p>
    <w:p w14:paraId="52EEE924" w14:textId="77777777" w:rsidR="004B2C91" w:rsidRPr="00E74D46" w:rsidRDefault="004B2C91" w:rsidP="00E74D46">
      <w:pPr>
        <w:ind w:firstLine="708"/>
        <w:jc w:val="both"/>
      </w:pPr>
      <w:proofErr w:type="spellStart"/>
      <w:r w:rsidRPr="00E74D46">
        <w:t>Орнату</w:t>
      </w:r>
      <w:proofErr w:type="spellEnd"/>
      <w:r w:rsidRPr="00E74D46">
        <w:t xml:space="preserve"> </w:t>
      </w:r>
      <w:proofErr w:type="spellStart"/>
      <w:r w:rsidRPr="00E74D46">
        <w:t>файлын</w:t>
      </w:r>
      <w:proofErr w:type="spellEnd"/>
      <w:r w:rsidRPr="00E74D46">
        <w:t xml:space="preserve"> Kaspersky Lab веб-</w:t>
      </w:r>
      <w:proofErr w:type="spellStart"/>
      <w:r w:rsidRPr="00E74D46">
        <w:t>сайтынан</w:t>
      </w:r>
      <w:proofErr w:type="spellEnd"/>
      <w:r w:rsidRPr="00E74D46">
        <w:t xml:space="preserve"> </w:t>
      </w:r>
      <w:proofErr w:type="spellStart"/>
      <w:r w:rsidRPr="00E74D46">
        <w:t>жүктеп</w:t>
      </w:r>
      <w:proofErr w:type="spellEnd"/>
      <w:r w:rsidRPr="00E74D46">
        <w:t xml:space="preserve"> </w:t>
      </w:r>
      <w:proofErr w:type="spellStart"/>
      <w:r w:rsidRPr="00E74D46">
        <w:t>алыңыз</w:t>
      </w:r>
      <w:proofErr w:type="spellEnd"/>
      <w:r w:rsidRPr="00E74D46">
        <w:t xml:space="preserve"> </w:t>
      </w:r>
      <w:proofErr w:type="spellStart"/>
      <w:r w:rsidRPr="00E74D46">
        <w:t>немесе</w:t>
      </w:r>
      <w:proofErr w:type="spellEnd"/>
      <w:r w:rsidRPr="00E74D46">
        <w:t xml:space="preserve"> интернет-</w:t>
      </w:r>
      <w:proofErr w:type="spellStart"/>
      <w:r w:rsidRPr="00E74D46">
        <w:t>дүкеннен</w:t>
      </w:r>
      <w:proofErr w:type="spellEnd"/>
      <w:r w:rsidRPr="00E74D46">
        <w:t xml:space="preserve"> </w:t>
      </w:r>
      <w:proofErr w:type="spellStart"/>
      <w:r w:rsidRPr="00E74D46">
        <w:t>электрондық</w:t>
      </w:r>
      <w:proofErr w:type="spellEnd"/>
      <w:r w:rsidRPr="00E74D46">
        <w:t xml:space="preserve"> </w:t>
      </w:r>
      <w:proofErr w:type="spellStart"/>
      <w:r w:rsidRPr="00E74D46">
        <w:t>поштадағы</w:t>
      </w:r>
      <w:proofErr w:type="spellEnd"/>
      <w:r w:rsidRPr="00E74D46">
        <w:t xml:space="preserve"> </w:t>
      </w:r>
      <w:proofErr w:type="spellStart"/>
      <w:r w:rsidRPr="00E74D46">
        <w:t>сілтемені</w:t>
      </w:r>
      <w:proofErr w:type="spellEnd"/>
      <w:r w:rsidRPr="00E74D46">
        <w:t xml:space="preserve"> </w:t>
      </w:r>
      <w:proofErr w:type="spellStart"/>
      <w:r w:rsidRPr="00E74D46">
        <w:t>орындаңыз</w:t>
      </w:r>
      <w:proofErr w:type="spellEnd"/>
      <w:r w:rsidRPr="00E74D46">
        <w:t>.</w:t>
      </w:r>
    </w:p>
    <w:p w14:paraId="3272E0FF" w14:textId="398122BB" w:rsidR="004B2C91" w:rsidRPr="00E74D46" w:rsidRDefault="004B2C91" w:rsidP="00E74D46">
      <w:pPr>
        <w:jc w:val="both"/>
      </w:pPr>
      <w:proofErr w:type="spellStart"/>
      <w:r w:rsidRPr="00E74D46">
        <w:t>Әкімші</w:t>
      </w:r>
      <w:proofErr w:type="spellEnd"/>
      <w:r w:rsidRPr="00E74D46">
        <w:t xml:space="preserve"> </w:t>
      </w:r>
      <w:proofErr w:type="spellStart"/>
      <w:r w:rsidRPr="00E74D46">
        <w:t>ретінде</w:t>
      </w:r>
      <w:proofErr w:type="spellEnd"/>
      <w:r w:rsidRPr="00E74D46">
        <w:t xml:space="preserve"> </w:t>
      </w:r>
      <w:proofErr w:type="spellStart"/>
      <w:r w:rsidRPr="00E74D46">
        <w:t>пәрмен</w:t>
      </w:r>
      <w:proofErr w:type="spellEnd"/>
      <w:r w:rsidRPr="00E74D46">
        <w:t xml:space="preserve"> </w:t>
      </w:r>
      <w:proofErr w:type="spellStart"/>
      <w:r w:rsidRPr="00E74D46">
        <w:t>жолын</w:t>
      </w:r>
      <w:proofErr w:type="spellEnd"/>
      <w:r w:rsidRPr="00E74D46">
        <w:t xml:space="preserve"> </w:t>
      </w:r>
      <w:proofErr w:type="spellStart"/>
      <w:r w:rsidRPr="00E74D46">
        <w:t>іске</w:t>
      </w:r>
      <w:proofErr w:type="spellEnd"/>
      <w:r w:rsidRPr="00E74D46">
        <w:t xml:space="preserve"> </w:t>
      </w:r>
      <w:proofErr w:type="spellStart"/>
      <w:r w:rsidRPr="00E74D46">
        <w:t>қосыңыз</w:t>
      </w:r>
      <w:proofErr w:type="spellEnd"/>
      <w:r w:rsidRPr="00E74D46">
        <w:t xml:space="preserve">. </w:t>
      </w:r>
    </w:p>
    <w:p w14:paraId="7C2E6515" w14:textId="77777777" w:rsidR="004B2C91" w:rsidRPr="00E74D46" w:rsidRDefault="004B2C91" w:rsidP="00E74D46">
      <w:pPr>
        <w:ind w:firstLine="708"/>
        <w:jc w:val="both"/>
      </w:pPr>
      <w:proofErr w:type="spellStart"/>
      <w:r w:rsidRPr="00E74D46">
        <w:lastRenderedPageBreak/>
        <w:t>Орнату</w:t>
      </w:r>
      <w:proofErr w:type="spellEnd"/>
      <w:r w:rsidRPr="00E74D46">
        <w:t xml:space="preserve"> </w:t>
      </w:r>
      <w:proofErr w:type="spellStart"/>
      <w:r w:rsidRPr="00E74D46">
        <w:t>файлының</w:t>
      </w:r>
      <w:proofErr w:type="spellEnd"/>
      <w:r w:rsidRPr="00E74D46">
        <w:t xml:space="preserve"> </w:t>
      </w:r>
      <w:proofErr w:type="spellStart"/>
      <w:r w:rsidRPr="00E74D46">
        <w:t>орнын</w:t>
      </w:r>
      <w:proofErr w:type="spellEnd"/>
      <w:r w:rsidRPr="00E74D46">
        <w:t xml:space="preserve"> </w:t>
      </w:r>
      <w:proofErr w:type="spellStart"/>
      <w:r w:rsidRPr="00E74D46">
        <w:t>және</w:t>
      </w:r>
      <w:proofErr w:type="spellEnd"/>
      <w:r w:rsidRPr="00E74D46">
        <w:t xml:space="preserve"> </w:t>
      </w:r>
      <w:proofErr w:type="spellStart"/>
      <w:r w:rsidRPr="00E74D46">
        <w:t>орнатуды</w:t>
      </w:r>
      <w:proofErr w:type="spellEnd"/>
      <w:r w:rsidRPr="00E74D46">
        <w:t xml:space="preserve"> </w:t>
      </w:r>
      <w:proofErr w:type="spellStart"/>
      <w:r w:rsidRPr="00E74D46">
        <w:t>қажетті</w:t>
      </w:r>
      <w:proofErr w:type="spellEnd"/>
      <w:r w:rsidRPr="00E74D46">
        <w:t xml:space="preserve"> </w:t>
      </w:r>
      <w:proofErr w:type="spellStart"/>
      <w:r w:rsidRPr="00E74D46">
        <w:t>параметрлер</w:t>
      </w:r>
      <w:proofErr w:type="spellEnd"/>
      <w:r w:rsidRPr="00E74D46">
        <w:t xml:space="preserve"> мен </w:t>
      </w:r>
      <w:proofErr w:type="spellStart"/>
      <w:r w:rsidRPr="00E74D46">
        <w:t>сипаттармен</w:t>
      </w:r>
      <w:proofErr w:type="spellEnd"/>
      <w:r w:rsidRPr="00E74D46">
        <w:t xml:space="preserve"> </w:t>
      </w:r>
      <w:proofErr w:type="spellStart"/>
      <w:r w:rsidRPr="00E74D46">
        <w:t>іске</w:t>
      </w:r>
      <w:proofErr w:type="spellEnd"/>
      <w:r w:rsidRPr="00E74D46">
        <w:t xml:space="preserve"> </w:t>
      </w:r>
      <w:proofErr w:type="spellStart"/>
      <w:r w:rsidRPr="00E74D46">
        <w:t>қосу</w:t>
      </w:r>
      <w:proofErr w:type="spellEnd"/>
      <w:r w:rsidRPr="00E74D46">
        <w:t xml:space="preserve"> </w:t>
      </w:r>
      <w:proofErr w:type="spellStart"/>
      <w:r w:rsidRPr="00E74D46">
        <w:t>пәрменін</w:t>
      </w:r>
      <w:proofErr w:type="spellEnd"/>
      <w:r w:rsidRPr="00E74D46">
        <w:t xml:space="preserve"> </w:t>
      </w:r>
      <w:proofErr w:type="spellStart"/>
      <w:r w:rsidRPr="00E74D46">
        <w:t>енгізіңіз</w:t>
      </w:r>
      <w:proofErr w:type="spellEnd"/>
      <w:r w:rsidRPr="00E74D46">
        <w:t xml:space="preserve">. </w:t>
      </w:r>
      <w:proofErr w:type="spellStart"/>
      <w:r w:rsidRPr="00E74D46">
        <w:t>Орнату</w:t>
      </w:r>
      <w:proofErr w:type="spellEnd"/>
      <w:r w:rsidRPr="00E74D46">
        <w:t xml:space="preserve"> </w:t>
      </w:r>
      <w:proofErr w:type="spellStart"/>
      <w:r w:rsidRPr="00E74D46">
        <w:t>опциялары</w:t>
      </w:r>
      <w:proofErr w:type="spellEnd"/>
      <w:r w:rsidRPr="00E74D46">
        <w:t xml:space="preserve"> мен </w:t>
      </w:r>
      <w:proofErr w:type="spellStart"/>
      <w:r w:rsidRPr="00E74D46">
        <w:t>сипаттары</w:t>
      </w:r>
      <w:proofErr w:type="spellEnd"/>
      <w:r w:rsidRPr="00E74D46">
        <w:t xml:space="preserve"> </w:t>
      </w:r>
      <w:proofErr w:type="spellStart"/>
      <w:r w:rsidRPr="00E74D46">
        <w:t>төменде</w:t>
      </w:r>
      <w:proofErr w:type="spellEnd"/>
      <w:r w:rsidRPr="00E74D46">
        <w:t xml:space="preserve"> </w:t>
      </w:r>
      <w:proofErr w:type="spellStart"/>
      <w:r w:rsidRPr="00E74D46">
        <w:t>сипатталған</w:t>
      </w:r>
      <w:proofErr w:type="spellEnd"/>
      <w:r w:rsidRPr="00E74D46">
        <w:t>.</w:t>
      </w:r>
    </w:p>
    <w:p w14:paraId="1AE8DDA7" w14:textId="77777777" w:rsidR="004B2C91" w:rsidRPr="00E74D46" w:rsidRDefault="004B2C91" w:rsidP="00E74D46">
      <w:pPr>
        <w:jc w:val="both"/>
      </w:pPr>
      <w:proofErr w:type="spellStart"/>
      <w:r w:rsidRPr="00E74D46">
        <w:t>Орнату</w:t>
      </w:r>
      <w:proofErr w:type="spellEnd"/>
      <w:r w:rsidRPr="00E74D46">
        <w:t xml:space="preserve"> </w:t>
      </w:r>
      <w:proofErr w:type="spellStart"/>
      <w:r w:rsidRPr="00E74D46">
        <w:t>шеберінің</w:t>
      </w:r>
      <w:proofErr w:type="spellEnd"/>
      <w:r w:rsidRPr="00E74D46">
        <w:t xml:space="preserve"> </w:t>
      </w:r>
      <w:proofErr w:type="spellStart"/>
      <w:r w:rsidRPr="00E74D46">
        <w:t>нұсқауларын</w:t>
      </w:r>
      <w:proofErr w:type="spellEnd"/>
      <w:r w:rsidRPr="00E74D46">
        <w:t xml:space="preserve"> </w:t>
      </w:r>
      <w:proofErr w:type="spellStart"/>
      <w:r w:rsidRPr="00E74D46">
        <w:t>орындаңыз</w:t>
      </w:r>
      <w:proofErr w:type="spellEnd"/>
      <w:r w:rsidRPr="00E74D46">
        <w:t>.</w:t>
      </w:r>
    </w:p>
    <w:p w14:paraId="49A63460" w14:textId="0238DEE8" w:rsidR="00501211" w:rsidRPr="004B2C91" w:rsidRDefault="00501211" w:rsidP="00501211">
      <w:pPr>
        <w:rPr>
          <w:lang w:val="kk-KZ"/>
        </w:rPr>
      </w:pPr>
    </w:p>
    <w:p w14:paraId="4E3D93F3" w14:textId="77777777" w:rsidR="00501211" w:rsidRPr="00501211" w:rsidRDefault="00501211" w:rsidP="00501211">
      <w:r w:rsidRPr="00501211">
        <w:t>Основные параметры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2109"/>
        <w:gridCol w:w="3536"/>
      </w:tblGrid>
      <w:tr w:rsidR="00501211" w:rsidRPr="00501211" w14:paraId="0AED6533" w14:textId="77777777" w:rsidTr="00501211">
        <w:tc>
          <w:tcPr>
            <w:tcW w:w="0" w:type="auto"/>
            <w:shd w:val="clear" w:color="auto" w:fill="009A82"/>
            <w:tcMar>
              <w:top w:w="150" w:type="dxa"/>
              <w:left w:w="210" w:type="dxa"/>
              <w:bottom w:w="150" w:type="dxa"/>
              <w:right w:w="60" w:type="dxa"/>
            </w:tcMar>
            <w:vAlign w:val="center"/>
            <w:hideMark/>
          </w:tcPr>
          <w:p w14:paraId="2B61A5F3" w14:textId="77777777" w:rsidR="00501211" w:rsidRPr="00501211" w:rsidRDefault="00501211" w:rsidP="00501211">
            <w:r w:rsidRPr="00501211">
              <w:t>Имя команды</w:t>
            </w:r>
          </w:p>
        </w:tc>
        <w:tc>
          <w:tcPr>
            <w:tcW w:w="0" w:type="auto"/>
            <w:shd w:val="clear" w:color="auto" w:fill="009A82"/>
            <w:tcMar>
              <w:top w:w="150" w:type="dxa"/>
              <w:left w:w="210" w:type="dxa"/>
              <w:bottom w:w="150" w:type="dxa"/>
              <w:right w:w="60" w:type="dxa"/>
            </w:tcMar>
            <w:vAlign w:val="center"/>
            <w:hideMark/>
          </w:tcPr>
          <w:p w14:paraId="5C28187E" w14:textId="77777777" w:rsidR="00501211" w:rsidRPr="00501211" w:rsidRDefault="00501211" w:rsidP="00501211">
            <w:r w:rsidRPr="00501211">
              <w:t>Значение</w:t>
            </w:r>
          </w:p>
        </w:tc>
        <w:tc>
          <w:tcPr>
            <w:tcW w:w="0" w:type="auto"/>
            <w:shd w:val="clear" w:color="auto" w:fill="009A82"/>
            <w:tcMar>
              <w:top w:w="150" w:type="dxa"/>
              <w:left w:w="210" w:type="dxa"/>
              <w:bottom w:w="150" w:type="dxa"/>
              <w:right w:w="60" w:type="dxa"/>
            </w:tcMar>
            <w:vAlign w:val="center"/>
            <w:hideMark/>
          </w:tcPr>
          <w:p w14:paraId="094082FA" w14:textId="77777777" w:rsidR="00501211" w:rsidRPr="00501211" w:rsidRDefault="00501211" w:rsidP="00501211">
            <w:r w:rsidRPr="00501211">
              <w:t>Пример</w:t>
            </w:r>
          </w:p>
        </w:tc>
      </w:tr>
      <w:tr w:rsidR="00501211" w:rsidRPr="00501211" w14:paraId="2E87DD2D" w14:textId="77777777" w:rsidTr="00501211"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505007BB" w14:textId="77777777" w:rsidR="00501211" w:rsidRPr="00501211" w:rsidRDefault="00501211" w:rsidP="00501211">
            <w:r w:rsidRPr="00501211">
              <w:t>/s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29455F3C" w14:textId="77777777" w:rsidR="00501211" w:rsidRPr="00501211" w:rsidRDefault="00501211" w:rsidP="00501211">
            <w:proofErr w:type="spellStart"/>
            <w:r w:rsidRPr="00501211">
              <w:t>Неинтерактивный</w:t>
            </w:r>
            <w:proofErr w:type="spellEnd"/>
            <w:r w:rsidRPr="00501211">
              <w:t xml:space="preserve"> (</w:t>
            </w:r>
            <w:proofErr w:type="spellStart"/>
            <w:r w:rsidRPr="00501211">
              <w:t>silent</w:t>
            </w:r>
            <w:proofErr w:type="spellEnd"/>
            <w:r w:rsidRPr="00501211">
              <w:t>) режим установки — без вывода диалоговых окон при установке.               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65635384" w14:textId="77777777" w:rsidR="00501211" w:rsidRPr="00501211" w:rsidRDefault="00501211" w:rsidP="00501211">
            <w:r w:rsidRPr="00501211">
              <w:t>kav21.exe /s</w:t>
            </w:r>
          </w:p>
        </w:tc>
      </w:tr>
      <w:tr w:rsidR="00501211" w:rsidRPr="00501211" w14:paraId="3B320625" w14:textId="77777777" w:rsidTr="00501211"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2D3CC23E" w14:textId="77777777" w:rsidR="00501211" w:rsidRPr="00501211" w:rsidRDefault="00501211" w:rsidP="00501211">
            <w:r w:rsidRPr="00501211">
              <w:t>/</w:t>
            </w:r>
            <w:proofErr w:type="spellStart"/>
            <w:r w:rsidRPr="00501211">
              <w:t>mybirthdate</w:t>
            </w:r>
            <w:proofErr w:type="spellEnd"/>
            <w:r w:rsidRPr="00501211">
              <w:t>=YYYY</w:t>
            </w:r>
            <w:r w:rsidRPr="00501211">
              <w:noBreakHyphen/>
              <w:t>MM</w:t>
            </w:r>
            <w:r w:rsidRPr="00501211">
              <w:noBreakHyphen/>
              <w:t>DD            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0EF49586" w14:textId="77777777" w:rsidR="00501211" w:rsidRPr="00501211" w:rsidRDefault="00501211" w:rsidP="00501211">
            <w:r w:rsidRPr="00501211">
              <w:t>Дата рождения. Если вы младше 16 лет, установка не осуществляется. </w:t>
            </w:r>
          </w:p>
          <w:p w14:paraId="5818F6B7" w14:textId="77777777" w:rsidR="00501211" w:rsidRPr="00501211" w:rsidRDefault="00501211" w:rsidP="00501211">
            <w:r w:rsidRPr="00501211">
              <w:t>Этот параметр является: </w:t>
            </w:r>
          </w:p>
          <w:p w14:paraId="50BDBDCB" w14:textId="77777777" w:rsidR="00501211" w:rsidRPr="00501211" w:rsidRDefault="00501211" w:rsidP="00501211">
            <w:r w:rsidRPr="00501211">
              <w:t xml:space="preserve">обязательным для </w:t>
            </w:r>
            <w:proofErr w:type="spellStart"/>
            <w:r w:rsidRPr="00501211">
              <w:t>неинтерактивной</w:t>
            </w:r>
            <w:proofErr w:type="spellEnd"/>
            <w:r w:rsidRPr="00501211">
              <w:t xml:space="preserve"> установки;</w:t>
            </w:r>
          </w:p>
          <w:p w14:paraId="1A27037E" w14:textId="77777777" w:rsidR="00501211" w:rsidRPr="00501211" w:rsidRDefault="00501211" w:rsidP="00501211">
            <w:r w:rsidRPr="00501211">
              <w:t>необязательным для установки программы в OEM-режиме.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65BDBE15" w14:textId="77777777" w:rsidR="00501211" w:rsidRPr="00501211" w:rsidRDefault="00501211" w:rsidP="00501211">
            <w:r w:rsidRPr="00501211">
              <w:t>kav21.exe /</w:t>
            </w:r>
            <w:proofErr w:type="spellStart"/>
            <w:r w:rsidRPr="00501211">
              <w:t>mybirthdate</w:t>
            </w:r>
            <w:proofErr w:type="spellEnd"/>
            <w:r w:rsidRPr="00501211">
              <w:t>=1986</w:t>
            </w:r>
            <w:r w:rsidRPr="00501211">
              <w:noBreakHyphen/>
              <w:t>12</w:t>
            </w:r>
            <w:r w:rsidRPr="00501211">
              <w:noBreakHyphen/>
              <w:t>23</w:t>
            </w:r>
          </w:p>
        </w:tc>
      </w:tr>
      <w:tr w:rsidR="00501211" w:rsidRPr="00501211" w14:paraId="7B059FFC" w14:textId="77777777" w:rsidTr="00501211"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09227D1B" w14:textId="77777777" w:rsidR="00501211" w:rsidRPr="00501211" w:rsidRDefault="00501211" w:rsidP="00501211">
            <w:r w:rsidRPr="00501211">
              <w:t>/l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0B26291D" w14:textId="77777777" w:rsidR="00501211" w:rsidRPr="00501211" w:rsidRDefault="00501211" w:rsidP="00501211">
            <w:r w:rsidRPr="00501211">
              <w:t>Выбор языка, используемого при установке мультиязычной версии.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5203E8C5" w14:textId="77777777" w:rsidR="00501211" w:rsidRPr="00501211" w:rsidRDefault="00501211" w:rsidP="00501211">
            <w:r w:rsidRPr="00501211">
              <w:t>kav21.exe /</w:t>
            </w:r>
            <w:proofErr w:type="spellStart"/>
            <w:r w:rsidRPr="00501211">
              <w:t>lru-ru</w:t>
            </w:r>
            <w:proofErr w:type="spellEnd"/>
          </w:p>
        </w:tc>
      </w:tr>
      <w:tr w:rsidR="00501211" w:rsidRPr="00501211" w14:paraId="155FF2F8" w14:textId="77777777" w:rsidTr="00501211"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21D77F42" w14:textId="77777777" w:rsidR="00501211" w:rsidRPr="00501211" w:rsidRDefault="00501211" w:rsidP="00501211">
            <w:r w:rsidRPr="00501211">
              <w:t>/t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6339D26D" w14:textId="77777777" w:rsidR="00501211" w:rsidRPr="00501211" w:rsidRDefault="00501211" w:rsidP="00501211">
            <w:r w:rsidRPr="00501211">
              <w:t>Папка, в которую будет сохранен журнал установки. 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3C4A9C6E" w14:textId="77777777" w:rsidR="00501211" w:rsidRPr="00501211" w:rsidRDefault="00501211" w:rsidP="00501211">
            <w:r w:rsidRPr="00501211">
              <w:t>kav21.exe /</w:t>
            </w:r>
            <w:proofErr w:type="spellStart"/>
            <w:r w:rsidRPr="00501211">
              <w:t>tC</w:t>
            </w:r>
            <w:proofErr w:type="spellEnd"/>
            <w:r w:rsidRPr="00501211">
              <w:t>:\</w:t>
            </w:r>
            <w:proofErr w:type="spellStart"/>
            <w:r w:rsidRPr="00501211">
              <w:t>KasperskyLab</w:t>
            </w:r>
            <w:proofErr w:type="spellEnd"/>
          </w:p>
        </w:tc>
      </w:tr>
      <w:tr w:rsidR="00501211" w:rsidRPr="00501211" w14:paraId="6C28AEFF" w14:textId="77777777" w:rsidTr="00501211"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1CF8C0C1" w14:textId="77777777" w:rsidR="00501211" w:rsidRPr="00501211" w:rsidRDefault="00501211" w:rsidP="00501211">
            <w:r w:rsidRPr="00501211">
              <w:t>/p&lt;свойство&gt;=&lt;значение&gt;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0E07697C" w14:textId="77777777" w:rsidR="00501211" w:rsidRPr="00501211" w:rsidRDefault="00501211" w:rsidP="00501211">
            <w:r w:rsidRPr="00501211">
              <w:t>Задает свойства для установки.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4D666475" w14:textId="77777777" w:rsidR="00501211" w:rsidRPr="00501211" w:rsidRDefault="00501211" w:rsidP="00501211">
            <w:r w:rsidRPr="00501211">
              <w:t>kav21.exe /</w:t>
            </w:r>
            <w:proofErr w:type="spellStart"/>
            <w:r w:rsidRPr="00501211">
              <w:t>pALLOWREBOOT</w:t>
            </w:r>
            <w:proofErr w:type="spellEnd"/>
            <w:r w:rsidRPr="00501211">
              <w:t>=1 /</w:t>
            </w:r>
            <w:proofErr w:type="spellStart"/>
            <w:r w:rsidRPr="00501211">
              <w:t>pSKIPPRODUCTCHECK</w:t>
            </w:r>
            <w:proofErr w:type="spellEnd"/>
            <w:r w:rsidRPr="00501211">
              <w:t>=1</w:t>
            </w:r>
          </w:p>
        </w:tc>
      </w:tr>
      <w:tr w:rsidR="00501211" w:rsidRPr="00501211" w14:paraId="7C5F023F" w14:textId="77777777" w:rsidTr="00501211"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6FCE6C50" w14:textId="77777777" w:rsidR="00501211" w:rsidRPr="00501211" w:rsidRDefault="00501211" w:rsidP="00501211">
            <w:r w:rsidRPr="00501211">
              <w:t>/h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5D1E26AE" w14:textId="77777777" w:rsidR="00501211" w:rsidRPr="00501211" w:rsidRDefault="00501211" w:rsidP="00501211">
            <w:r w:rsidRPr="00501211">
              <w:t>Вызов справки.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68BED785" w14:textId="77777777" w:rsidR="00501211" w:rsidRPr="00501211" w:rsidRDefault="00501211" w:rsidP="00501211">
            <w:r w:rsidRPr="00501211">
              <w:t>kav21.exe /h</w:t>
            </w:r>
          </w:p>
        </w:tc>
      </w:tr>
    </w:tbl>
    <w:p w14:paraId="63E63188" w14:textId="77777777" w:rsidR="00501211" w:rsidRPr="00501211" w:rsidRDefault="00501211" w:rsidP="00501211"/>
    <w:p w14:paraId="110717FC" w14:textId="77777777" w:rsidR="00501211" w:rsidRPr="00501211" w:rsidRDefault="00501211" w:rsidP="00501211">
      <w:r w:rsidRPr="00501211">
        <w:t>Дополнительные параметры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3803"/>
        <w:gridCol w:w="2807"/>
      </w:tblGrid>
      <w:tr w:rsidR="00501211" w:rsidRPr="00501211" w14:paraId="5AB40E9F" w14:textId="77777777" w:rsidTr="00501211">
        <w:tc>
          <w:tcPr>
            <w:tcW w:w="0" w:type="auto"/>
            <w:shd w:val="clear" w:color="auto" w:fill="009A82"/>
            <w:tcMar>
              <w:top w:w="150" w:type="dxa"/>
              <w:left w:w="210" w:type="dxa"/>
              <w:bottom w:w="150" w:type="dxa"/>
              <w:right w:w="60" w:type="dxa"/>
            </w:tcMar>
            <w:vAlign w:val="center"/>
            <w:hideMark/>
          </w:tcPr>
          <w:p w14:paraId="582FCF66" w14:textId="77777777" w:rsidR="00501211" w:rsidRPr="00501211" w:rsidRDefault="00501211" w:rsidP="00501211">
            <w:r w:rsidRPr="00501211">
              <w:t>Имя команды</w:t>
            </w:r>
          </w:p>
        </w:tc>
        <w:tc>
          <w:tcPr>
            <w:tcW w:w="0" w:type="auto"/>
            <w:shd w:val="clear" w:color="auto" w:fill="009A82"/>
            <w:tcMar>
              <w:top w:w="150" w:type="dxa"/>
              <w:left w:w="210" w:type="dxa"/>
              <w:bottom w:w="150" w:type="dxa"/>
              <w:right w:w="60" w:type="dxa"/>
            </w:tcMar>
            <w:vAlign w:val="center"/>
            <w:hideMark/>
          </w:tcPr>
          <w:p w14:paraId="3D346661" w14:textId="77777777" w:rsidR="00501211" w:rsidRPr="00501211" w:rsidRDefault="00501211" w:rsidP="00501211">
            <w:r w:rsidRPr="00501211">
              <w:t>Значение</w:t>
            </w:r>
          </w:p>
        </w:tc>
        <w:tc>
          <w:tcPr>
            <w:tcW w:w="1500" w:type="pct"/>
            <w:shd w:val="clear" w:color="auto" w:fill="009A82"/>
            <w:tcMar>
              <w:top w:w="150" w:type="dxa"/>
              <w:left w:w="210" w:type="dxa"/>
              <w:bottom w:w="150" w:type="dxa"/>
              <w:right w:w="60" w:type="dxa"/>
            </w:tcMar>
            <w:vAlign w:val="center"/>
            <w:hideMark/>
          </w:tcPr>
          <w:p w14:paraId="1E48676A" w14:textId="77777777" w:rsidR="00501211" w:rsidRPr="00501211" w:rsidRDefault="00501211" w:rsidP="00501211">
            <w:r w:rsidRPr="00501211">
              <w:t>Пример</w:t>
            </w:r>
          </w:p>
        </w:tc>
      </w:tr>
      <w:tr w:rsidR="00501211" w:rsidRPr="00501211" w14:paraId="0D879DBE" w14:textId="77777777" w:rsidTr="00501211"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48A1BDAE" w14:textId="77777777" w:rsidR="00501211" w:rsidRPr="00501211" w:rsidRDefault="00501211" w:rsidP="00501211">
            <w:r w:rsidRPr="00501211">
              <w:t>/x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7FF6A6D5" w14:textId="77777777" w:rsidR="00501211" w:rsidRPr="00501211" w:rsidRDefault="00501211" w:rsidP="00501211">
            <w:r w:rsidRPr="00501211">
              <w:t>Удаление продукта.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346B256D" w14:textId="77777777" w:rsidR="00501211" w:rsidRPr="00501211" w:rsidRDefault="00501211" w:rsidP="00501211">
            <w:r w:rsidRPr="00501211">
              <w:t>kav21.exe /x</w:t>
            </w:r>
          </w:p>
        </w:tc>
      </w:tr>
    </w:tbl>
    <w:p w14:paraId="26BB3F04" w14:textId="77777777" w:rsidR="00501211" w:rsidRPr="00501211" w:rsidRDefault="00501211" w:rsidP="00501211"/>
    <w:p w14:paraId="786D50BF" w14:textId="77777777" w:rsidR="00501211" w:rsidRPr="00501211" w:rsidRDefault="00501211" w:rsidP="00501211">
      <w:r w:rsidRPr="00501211">
        <w:t>Наиболее значимые свойства установки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6"/>
        <w:gridCol w:w="2970"/>
        <w:gridCol w:w="2809"/>
      </w:tblGrid>
      <w:tr w:rsidR="00501211" w:rsidRPr="00501211" w14:paraId="7BB1AD9F" w14:textId="77777777" w:rsidTr="00501211">
        <w:tc>
          <w:tcPr>
            <w:tcW w:w="0" w:type="auto"/>
            <w:shd w:val="clear" w:color="auto" w:fill="009A82"/>
            <w:tcMar>
              <w:top w:w="150" w:type="dxa"/>
              <w:left w:w="210" w:type="dxa"/>
              <w:bottom w:w="150" w:type="dxa"/>
              <w:right w:w="60" w:type="dxa"/>
            </w:tcMar>
            <w:vAlign w:val="center"/>
            <w:hideMark/>
          </w:tcPr>
          <w:p w14:paraId="14BF967E" w14:textId="77777777" w:rsidR="00501211" w:rsidRPr="00501211" w:rsidRDefault="00501211" w:rsidP="00501211">
            <w:r w:rsidRPr="00501211">
              <w:lastRenderedPageBreak/>
              <w:t>Имя команды</w:t>
            </w:r>
          </w:p>
        </w:tc>
        <w:tc>
          <w:tcPr>
            <w:tcW w:w="0" w:type="auto"/>
            <w:shd w:val="clear" w:color="auto" w:fill="009A82"/>
            <w:tcMar>
              <w:top w:w="150" w:type="dxa"/>
              <w:left w:w="210" w:type="dxa"/>
              <w:bottom w:w="150" w:type="dxa"/>
              <w:right w:w="60" w:type="dxa"/>
            </w:tcMar>
            <w:vAlign w:val="center"/>
            <w:hideMark/>
          </w:tcPr>
          <w:p w14:paraId="14FD10DB" w14:textId="77777777" w:rsidR="00501211" w:rsidRPr="00501211" w:rsidRDefault="00501211" w:rsidP="00501211">
            <w:r w:rsidRPr="00501211">
              <w:t>Значение</w:t>
            </w:r>
          </w:p>
        </w:tc>
        <w:tc>
          <w:tcPr>
            <w:tcW w:w="1500" w:type="pct"/>
            <w:shd w:val="clear" w:color="auto" w:fill="009A82"/>
            <w:tcMar>
              <w:top w:w="150" w:type="dxa"/>
              <w:left w:w="210" w:type="dxa"/>
              <w:bottom w:w="150" w:type="dxa"/>
              <w:right w:w="60" w:type="dxa"/>
            </w:tcMar>
            <w:vAlign w:val="center"/>
            <w:hideMark/>
          </w:tcPr>
          <w:p w14:paraId="4B7C540F" w14:textId="77777777" w:rsidR="00501211" w:rsidRPr="00501211" w:rsidRDefault="00501211" w:rsidP="00501211">
            <w:r w:rsidRPr="00501211">
              <w:t>Пример</w:t>
            </w:r>
          </w:p>
        </w:tc>
      </w:tr>
      <w:tr w:rsidR="00501211" w:rsidRPr="00501211" w14:paraId="75D5E48D" w14:textId="77777777" w:rsidTr="00501211"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6A5E955C" w14:textId="77777777" w:rsidR="00501211" w:rsidRPr="00501211" w:rsidRDefault="00501211" w:rsidP="00501211">
            <w:r w:rsidRPr="00501211">
              <w:t>ACTIVATIONCODE=&lt;значение&gt;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4994DA24" w14:textId="77777777" w:rsidR="00501211" w:rsidRPr="00501211" w:rsidRDefault="00501211" w:rsidP="00501211">
            <w:r w:rsidRPr="00501211">
              <w:t>Ввод кода активации.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6E816A3F" w14:textId="77777777" w:rsidR="00501211" w:rsidRPr="00501211" w:rsidRDefault="00501211" w:rsidP="00501211"/>
        </w:tc>
      </w:tr>
      <w:tr w:rsidR="00501211" w:rsidRPr="00501211" w14:paraId="6ADD89FB" w14:textId="77777777" w:rsidTr="00501211"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29ADE431" w14:textId="77777777" w:rsidR="00501211" w:rsidRPr="00501211" w:rsidRDefault="00501211" w:rsidP="00501211">
            <w:r w:rsidRPr="00501211">
              <w:t>AGREETOEULA=1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0F180618" w14:textId="77777777" w:rsidR="00501211" w:rsidRPr="00501211" w:rsidRDefault="00501211" w:rsidP="00501211">
            <w:r w:rsidRPr="00501211">
              <w:t>Подтвердить согласие с Лицензионным соглашением.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27AE757A" w14:textId="77777777" w:rsidR="00501211" w:rsidRPr="00501211" w:rsidRDefault="00501211" w:rsidP="00501211"/>
        </w:tc>
      </w:tr>
      <w:tr w:rsidR="00501211" w:rsidRPr="00501211" w14:paraId="06FE29F9" w14:textId="77777777" w:rsidTr="00501211"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50035905" w14:textId="77777777" w:rsidR="00501211" w:rsidRPr="00501211" w:rsidRDefault="00501211" w:rsidP="00501211">
            <w:r w:rsidRPr="00501211">
              <w:t>AGREETOPRIVACYPOLICY=1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2B7AF1F4" w14:textId="77777777" w:rsidR="00501211" w:rsidRPr="00501211" w:rsidRDefault="00501211" w:rsidP="00501211">
            <w:r w:rsidRPr="00501211">
              <w:t>Подтвердить согласие с </w:t>
            </w:r>
            <w:hyperlink r:id="rId15" w:tgtFrame="_blank" w:history="1">
              <w:r w:rsidRPr="00501211">
                <w:rPr>
                  <w:rStyle w:val="a4"/>
                </w:rPr>
                <w:t>Политикой конфиденциальности</w:t>
              </w:r>
            </w:hyperlink>
            <w:r w:rsidRPr="00501211">
              <w:t>.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26A0EF04" w14:textId="77777777" w:rsidR="00501211" w:rsidRPr="00501211" w:rsidRDefault="00501211" w:rsidP="00501211"/>
        </w:tc>
      </w:tr>
      <w:tr w:rsidR="00501211" w:rsidRPr="00501211" w14:paraId="5195DD72" w14:textId="77777777" w:rsidTr="00501211"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5F9CEDCD" w14:textId="77777777" w:rsidR="00501211" w:rsidRPr="00501211" w:rsidRDefault="00501211" w:rsidP="00501211">
            <w:r w:rsidRPr="00501211">
              <w:t>JOINKSN_ENHANCE_PROTECTION=1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225BC218" w14:textId="77777777" w:rsidR="00501211" w:rsidRPr="00501211" w:rsidRDefault="00501211" w:rsidP="00501211">
            <w:r w:rsidRPr="00501211">
              <w:t>Подтвердить согласие предоставлять персональные данные в целях улучшения основной функциональности продукта.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3531C66C" w14:textId="77777777" w:rsidR="00501211" w:rsidRPr="00501211" w:rsidRDefault="00501211" w:rsidP="00501211"/>
        </w:tc>
      </w:tr>
      <w:tr w:rsidR="00501211" w:rsidRPr="00501211" w14:paraId="6B2ED1E2" w14:textId="77777777" w:rsidTr="00501211"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7D5D51CD" w14:textId="77777777" w:rsidR="00501211" w:rsidRPr="00501211" w:rsidRDefault="00501211" w:rsidP="00501211">
            <w:r w:rsidRPr="00501211">
              <w:t>JOINKSN_MARKETING=1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00181B30" w14:textId="77777777" w:rsidR="00501211" w:rsidRPr="00501211" w:rsidRDefault="00501211" w:rsidP="00501211">
            <w:r w:rsidRPr="00501211">
              <w:t>Подтвердить согласие предоставлять персональные данные для маркетинговых целей.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37D7C1B3" w14:textId="77777777" w:rsidR="00501211" w:rsidRPr="00501211" w:rsidRDefault="00501211" w:rsidP="00501211"/>
        </w:tc>
      </w:tr>
      <w:tr w:rsidR="00501211" w:rsidRPr="004B2C91" w14:paraId="7B43C216" w14:textId="77777777" w:rsidTr="00501211"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7E36BB1E" w14:textId="77777777" w:rsidR="00501211" w:rsidRPr="00501211" w:rsidRDefault="00501211" w:rsidP="00501211">
            <w:r w:rsidRPr="00501211">
              <w:t>INSTALLDIR=&lt;значение&gt;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14B55D05" w14:textId="77777777" w:rsidR="00501211" w:rsidRPr="00501211" w:rsidRDefault="00501211" w:rsidP="00501211">
            <w:r w:rsidRPr="00501211">
              <w:t>Задать место установки. Параметр распространяется только на программу Kaspersky Anti-</w:t>
            </w:r>
            <w:proofErr w:type="spellStart"/>
            <w:r w:rsidRPr="00501211">
              <w:t>Virus</w:t>
            </w:r>
            <w:proofErr w:type="spellEnd"/>
            <w:r w:rsidRPr="00501211">
              <w:t>.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0CBE4AAF" w14:textId="77777777" w:rsidR="00501211" w:rsidRPr="004B2C91" w:rsidRDefault="00501211" w:rsidP="00501211">
            <w:pPr>
              <w:rPr>
                <w:lang w:val="en-US"/>
              </w:rPr>
            </w:pPr>
            <w:r w:rsidRPr="004B2C91">
              <w:rPr>
                <w:lang w:val="en-US"/>
              </w:rPr>
              <w:t>kav21.exe /</w:t>
            </w:r>
            <w:proofErr w:type="spellStart"/>
            <w:r w:rsidRPr="004B2C91">
              <w:rPr>
                <w:lang w:val="en-US"/>
              </w:rPr>
              <w:t>p"INSTALLDIR</w:t>
            </w:r>
            <w:proofErr w:type="spellEnd"/>
            <w:r w:rsidRPr="004B2C91">
              <w:rPr>
                <w:lang w:val="en-US"/>
              </w:rPr>
              <w:t>=C:\Documents and Settings\kav21"</w:t>
            </w:r>
          </w:p>
        </w:tc>
      </w:tr>
      <w:tr w:rsidR="00501211" w:rsidRPr="00501211" w14:paraId="18551D5E" w14:textId="77777777" w:rsidTr="00501211"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7179ADC4" w14:textId="77777777" w:rsidR="00501211" w:rsidRPr="00501211" w:rsidRDefault="00501211" w:rsidP="00501211">
            <w:r w:rsidRPr="00501211">
              <w:t>KLPASSWD=&lt;значение&gt;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640C2812" w14:textId="77777777" w:rsidR="00501211" w:rsidRPr="00501211" w:rsidRDefault="00501211" w:rsidP="00501211">
            <w:r w:rsidRPr="00501211">
              <w:t>Установить пароль на различные функции продукта. Если при этом не задано значение параметра KLPASSWDAREA, используется область действия пароля по умолчанию:</w:t>
            </w:r>
          </w:p>
          <w:p w14:paraId="416A1BB9" w14:textId="77777777" w:rsidR="00501211" w:rsidRPr="00501211" w:rsidRDefault="00501211" w:rsidP="00501211">
            <w:r w:rsidRPr="00501211">
              <w:t>изменение настроек продукта;</w:t>
            </w:r>
          </w:p>
          <w:p w14:paraId="1EB6523D" w14:textId="77777777" w:rsidR="00501211" w:rsidRPr="00501211" w:rsidRDefault="00501211" w:rsidP="00501211">
            <w:r w:rsidRPr="00501211">
              <w:t>завершение работы продукта.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537DB351" w14:textId="77777777" w:rsidR="00501211" w:rsidRPr="00501211" w:rsidRDefault="00501211" w:rsidP="00501211">
            <w:r w:rsidRPr="00501211">
              <w:t>kav21.exe /</w:t>
            </w:r>
            <w:proofErr w:type="spellStart"/>
            <w:r w:rsidRPr="00501211">
              <w:t>pKLPASSWD</w:t>
            </w:r>
            <w:proofErr w:type="spellEnd"/>
            <w:r w:rsidRPr="00501211">
              <w:t>=12345678</w:t>
            </w:r>
          </w:p>
        </w:tc>
      </w:tr>
      <w:tr w:rsidR="00501211" w:rsidRPr="00501211" w14:paraId="10508977" w14:textId="77777777" w:rsidTr="00501211"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14546B0E" w14:textId="77777777" w:rsidR="00501211" w:rsidRPr="00501211" w:rsidRDefault="00501211" w:rsidP="00501211">
            <w:r w:rsidRPr="00501211">
              <w:t>KLPASSWDAREA=[SET|EXIT|UNINST]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059BABA4" w14:textId="77777777" w:rsidR="00501211" w:rsidRPr="00501211" w:rsidRDefault="00501211" w:rsidP="00501211">
            <w:r w:rsidRPr="00501211">
              <w:t>Задать область действия пароля, заданного параметром KLPASSWD:</w:t>
            </w:r>
          </w:p>
          <w:p w14:paraId="401464DB" w14:textId="77777777" w:rsidR="00501211" w:rsidRPr="00501211" w:rsidRDefault="00501211" w:rsidP="00501211">
            <w:r w:rsidRPr="00501211">
              <w:t>SET — Изменение настроек параметров продукта.</w:t>
            </w:r>
          </w:p>
          <w:p w14:paraId="696DFAD3" w14:textId="77777777" w:rsidR="00501211" w:rsidRPr="00501211" w:rsidRDefault="00501211" w:rsidP="00501211">
            <w:r w:rsidRPr="00501211">
              <w:t>EXIT — Завершение работы продукта.</w:t>
            </w:r>
          </w:p>
          <w:p w14:paraId="3B3C659E" w14:textId="77777777" w:rsidR="00501211" w:rsidRPr="00501211" w:rsidRDefault="00501211" w:rsidP="00501211">
            <w:r w:rsidRPr="00501211">
              <w:t xml:space="preserve">UNINST — Удаление </w:t>
            </w:r>
            <w:r w:rsidRPr="00501211">
              <w:lastRenderedPageBreak/>
              <w:t>продукта.</w:t>
            </w:r>
          </w:p>
          <w:p w14:paraId="171326A2" w14:textId="77777777" w:rsidR="00501211" w:rsidRPr="00501211" w:rsidRDefault="00501211" w:rsidP="00501211">
            <w:r w:rsidRPr="00501211">
              <w:t>Возможно множественное значение этого параметра, при этом значения должны разделяться символом «;».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54BDCC39" w14:textId="77777777" w:rsidR="00501211" w:rsidRPr="00501211" w:rsidRDefault="00501211" w:rsidP="00501211"/>
        </w:tc>
      </w:tr>
      <w:tr w:rsidR="00501211" w:rsidRPr="00501211" w14:paraId="6209B1FA" w14:textId="77777777" w:rsidTr="00501211"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7CB65D23" w14:textId="77777777" w:rsidR="00501211" w:rsidRPr="00501211" w:rsidRDefault="00501211" w:rsidP="00501211">
            <w:r w:rsidRPr="00501211">
              <w:t>SELFPROTECTION=1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7B200FC8" w14:textId="77777777" w:rsidR="00501211" w:rsidRPr="00501211" w:rsidRDefault="00501211" w:rsidP="00501211">
            <w:r w:rsidRPr="00501211">
              <w:t>Включить самозащиту продукта при установке.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180A6677" w14:textId="77777777" w:rsidR="00501211" w:rsidRPr="00501211" w:rsidRDefault="00501211" w:rsidP="00501211">
            <w:r w:rsidRPr="00501211">
              <w:t>kav21.exe /</w:t>
            </w:r>
            <w:proofErr w:type="spellStart"/>
            <w:r w:rsidRPr="00501211">
              <w:t>pSELFPROTECTION</w:t>
            </w:r>
            <w:proofErr w:type="spellEnd"/>
            <w:r w:rsidRPr="00501211">
              <w:t>=1</w:t>
            </w:r>
          </w:p>
        </w:tc>
      </w:tr>
      <w:tr w:rsidR="00501211" w:rsidRPr="00501211" w14:paraId="1B9D65C9" w14:textId="77777777" w:rsidTr="00501211"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28FDC05A" w14:textId="77777777" w:rsidR="00501211" w:rsidRPr="00501211" w:rsidRDefault="00501211" w:rsidP="00501211">
            <w:r w:rsidRPr="00501211">
              <w:t>ALLOWREBOOT=1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29C91231" w14:textId="77777777" w:rsidR="00501211" w:rsidRPr="00501211" w:rsidRDefault="00501211" w:rsidP="00501211">
            <w:r w:rsidRPr="00501211">
              <w:t>Разрешить перезагрузку в случае необходимости.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21CB9EF2" w14:textId="77777777" w:rsidR="00501211" w:rsidRPr="00501211" w:rsidRDefault="00501211" w:rsidP="00501211">
            <w:r w:rsidRPr="00501211">
              <w:t>kav21.exe /</w:t>
            </w:r>
            <w:proofErr w:type="spellStart"/>
            <w:r w:rsidRPr="00501211">
              <w:t>pALLOWREBOOT</w:t>
            </w:r>
            <w:proofErr w:type="spellEnd"/>
            <w:r w:rsidRPr="00501211">
              <w:t>=1</w:t>
            </w:r>
          </w:p>
        </w:tc>
      </w:tr>
      <w:tr w:rsidR="00501211" w:rsidRPr="00501211" w14:paraId="213F1109" w14:textId="77777777" w:rsidTr="00501211"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00568885" w14:textId="77777777" w:rsidR="00501211" w:rsidRPr="00501211" w:rsidRDefault="00501211" w:rsidP="00501211">
            <w:r w:rsidRPr="00501211">
              <w:t>SKIPPRODUCTCHECK=1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12C00826" w14:textId="77777777" w:rsidR="00501211" w:rsidRPr="00501211" w:rsidRDefault="00501211" w:rsidP="00501211">
            <w:r w:rsidRPr="00501211">
              <w:t>Не выполнять поиск </w:t>
            </w:r>
            <w:hyperlink r:id="rId16" w:tooltip="15515 :: Список программ, несовместимых с Kaspersky Anti-Virus" w:history="1">
              <w:r w:rsidRPr="00501211">
                <w:rPr>
                  <w:rStyle w:val="a4"/>
                </w:rPr>
                <w:t>программ, несовместимых с Kaspersky Anti-</w:t>
              </w:r>
              <w:proofErr w:type="spellStart"/>
              <w:r w:rsidRPr="00501211">
                <w:rPr>
                  <w:rStyle w:val="a4"/>
                </w:rPr>
                <w:t>Virus</w:t>
              </w:r>
              <w:proofErr w:type="spellEnd"/>
            </w:hyperlink>
            <w:r w:rsidRPr="00501211">
              <w:t>.</w:t>
            </w:r>
          </w:p>
        </w:tc>
        <w:tc>
          <w:tcPr>
            <w:tcW w:w="0" w:type="auto"/>
            <w:shd w:val="clear" w:color="auto" w:fill="E7F4F2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6C054543" w14:textId="77777777" w:rsidR="00501211" w:rsidRPr="00501211" w:rsidRDefault="00501211" w:rsidP="00501211">
            <w:r w:rsidRPr="00501211">
              <w:t>kav21.exe /</w:t>
            </w:r>
            <w:proofErr w:type="spellStart"/>
            <w:r w:rsidRPr="00501211">
              <w:t>pSKIPPRODUCTCHECK</w:t>
            </w:r>
            <w:proofErr w:type="spellEnd"/>
            <w:r w:rsidRPr="00501211">
              <w:t>=1</w:t>
            </w:r>
          </w:p>
        </w:tc>
      </w:tr>
      <w:tr w:rsidR="00501211" w:rsidRPr="00501211" w14:paraId="2703CEBB" w14:textId="77777777" w:rsidTr="00501211"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0B7D4F54" w14:textId="77777777" w:rsidR="00501211" w:rsidRPr="00501211" w:rsidRDefault="00501211" w:rsidP="00501211">
            <w:r w:rsidRPr="00501211">
              <w:t>-</w:t>
            </w:r>
            <w:proofErr w:type="spellStart"/>
            <w:r w:rsidRPr="00501211">
              <w:t>oembackupmode</w:t>
            </w:r>
            <w:proofErr w:type="spellEnd"/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615900D0" w14:textId="77777777" w:rsidR="00501211" w:rsidRPr="00501211" w:rsidRDefault="00501211" w:rsidP="00501211">
            <w:r w:rsidRPr="00501211">
              <w:t>Не запускать программу после установки в случае загрузки Windows в </w:t>
            </w:r>
            <w:hyperlink r:id="rId17" w:tgtFrame="_blank" w:history="1">
              <w:r w:rsidRPr="00501211">
                <w:rPr>
                  <w:rStyle w:val="a4"/>
                </w:rPr>
                <w:t>режиме аудита</w:t>
              </w:r>
            </w:hyperlink>
            <w:r w:rsidRPr="00501211">
              <w:t>.</w:t>
            </w:r>
          </w:p>
        </w:tc>
        <w:tc>
          <w:tcPr>
            <w:tcW w:w="0" w:type="auto"/>
            <w:shd w:val="clear" w:color="auto" w:fill="E1F0ED"/>
            <w:tcMar>
              <w:top w:w="90" w:type="dxa"/>
              <w:left w:w="210" w:type="dxa"/>
              <w:bottom w:w="90" w:type="dxa"/>
              <w:right w:w="60" w:type="dxa"/>
            </w:tcMar>
            <w:vAlign w:val="center"/>
            <w:hideMark/>
          </w:tcPr>
          <w:p w14:paraId="2E81075A" w14:textId="77777777" w:rsidR="00501211" w:rsidRPr="00501211" w:rsidRDefault="00501211" w:rsidP="00501211">
            <w:r w:rsidRPr="00501211">
              <w:t>kav21.exe /s -</w:t>
            </w:r>
            <w:proofErr w:type="spellStart"/>
            <w:r w:rsidRPr="00501211">
              <w:t>oembackupmode</w:t>
            </w:r>
            <w:proofErr w:type="spellEnd"/>
          </w:p>
        </w:tc>
      </w:tr>
    </w:tbl>
    <w:p w14:paraId="581E96E7" w14:textId="77777777" w:rsidR="00501211" w:rsidRPr="00501211" w:rsidRDefault="00501211" w:rsidP="00501211"/>
    <w:p w14:paraId="3D3969CD" w14:textId="77777777" w:rsidR="004B2C91" w:rsidRPr="00E74D46" w:rsidRDefault="004B2C91" w:rsidP="00E74D46">
      <w:pPr>
        <w:ind w:firstLine="708"/>
        <w:jc w:val="both"/>
      </w:pPr>
      <w:r w:rsidRPr="00E74D46">
        <w:t xml:space="preserve">SKIPPRODUCTCHECK=1 </w:t>
      </w:r>
      <w:proofErr w:type="spellStart"/>
      <w:r w:rsidRPr="00E74D46">
        <w:t>параметрінің</w:t>
      </w:r>
      <w:proofErr w:type="spellEnd"/>
      <w:r w:rsidRPr="00E74D46">
        <w:t xml:space="preserve"> </w:t>
      </w:r>
      <w:proofErr w:type="spellStart"/>
      <w:r w:rsidRPr="00E74D46">
        <w:t>мәнін</w:t>
      </w:r>
      <w:proofErr w:type="spellEnd"/>
      <w:r w:rsidRPr="00E74D46">
        <w:t xml:space="preserve"> </w:t>
      </w:r>
      <w:proofErr w:type="spellStart"/>
      <w:r w:rsidRPr="00E74D46">
        <w:t>пайдалану</w:t>
      </w:r>
      <w:proofErr w:type="spellEnd"/>
      <w:r w:rsidRPr="00E74D46">
        <w:t xml:space="preserve"> </w:t>
      </w:r>
      <w:proofErr w:type="spellStart"/>
      <w:r w:rsidRPr="00E74D46">
        <w:t>арқылы</w:t>
      </w:r>
      <w:proofErr w:type="spellEnd"/>
      <w:r w:rsidRPr="00E74D46">
        <w:t xml:space="preserve"> </w:t>
      </w:r>
      <w:proofErr w:type="spellStart"/>
      <w:r w:rsidRPr="00E74D46">
        <w:t>сіз</w:t>
      </w:r>
      <w:proofErr w:type="spellEnd"/>
      <w:r w:rsidRPr="00E74D46">
        <w:t xml:space="preserve"> Kaspersky Anti-</w:t>
      </w:r>
      <w:proofErr w:type="spellStart"/>
      <w:r w:rsidRPr="00E74D46">
        <w:t>Virus</w:t>
      </w:r>
      <w:proofErr w:type="spellEnd"/>
      <w:r w:rsidRPr="00E74D46">
        <w:t xml:space="preserve"> </w:t>
      </w:r>
      <w:proofErr w:type="spellStart"/>
      <w:r w:rsidRPr="00E74D46">
        <w:t>басқа</w:t>
      </w:r>
      <w:proofErr w:type="spellEnd"/>
      <w:r w:rsidRPr="00E74D46">
        <w:t xml:space="preserve"> </w:t>
      </w:r>
      <w:proofErr w:type="spellStart"/>
      <w:r w:rsidRPr="00E74D46">
        <w:t>қолданбалармен</w:t>
      </w:r>
      <w:proofErr w:type="spellEnd"/>
      <w:r w:rsidRPr="00E74D46">
        <w:t xml:space="preserve"> </w:t>
      </w:r>
      <w:proofErr w:type="spellStart"/>
      <w:r w:rsidRPr="00E74D46">
        <w:t>үйлесімсіздігінің</w:t>
      </w:r>
      <w:proofErr w:type="spellEnd"/>
      <w:r w:rsidRPr="00E74D46">
        <w:t xml:space="preserve"> </w:t>
      </w:r>
      <w:proofErr w:type="spellStart"/>
      <w:r w:rsidRPr="00E74D46">
        <w:t>ықтимал</w:t>
      </w:r>
      <w:proofErr w:type="spellEnd"/>
      <w:r w:rsidRPr="00E74D46">
        <w:t xml:space="preserve"> </w:t>
      </w:r>
      <w:proofErr w:type="spellStart"/>
      <w:r w:rsidRPr="00E74D46">
        <w:t>салдары</w:t>
      </w:r>
      <w:proofErr w:type="spellEnd"/>
      <w:r w:rsidRPr="00E74D46">
        <w:t xml:space="preserve"> </w:t>
      </w:r>
      <w:proofErr w:type="spellStart"/>
      <w:r w:rsidRPr="00E74D46">
        <w:t>үшін</w:t>
      </w:r>
      <w:proofErr w:type="spellEnd"/>
      <w:r w:rsidRPr="00E74D46">
        <w:t xml:space="preserve"> </w:t>
      </w:r>
      <w:proofErr w:type="spellStart"/>
      <w:r w:rsidRPr="00E74D46">
        <w:t>жауапкершілікті</w:t>
      </w:r>
      <w:proofErr w:type="spellEnd"/>
      <w:r w:rsidRPr="00E74D46">
        <w:t xml:space="preserve"> </w:t>
      </w:r>
      <w:proofErr w:type="spellStart"/>
      <w:r w:rsidRPr="00E74D46">
        <w:t>өз</w:t>
      </w:r>
      <w:proofErr w:type="spellEnd"/>
      <w:r w:rsidRPr="00E74D46">
        <w:t xml:space="preserve"> </w:t>
      </w:r>
      <w:proofErr w:type="spellStart"/>
      <w:r w:rsidRPr="00E74D46">
        <w:t>мойныңызға</w:t>
      </w:r>
      <w:proofErr w:type="spellEnd"/>
      <w:r w:rsidRPr="00E74D46">
        <w:t xml:space="preserve"> </w:t>
      </w:r>
      <w:proofErr w:type="spellStart"/>
      <w:r w:rsidRPr="00E74D46">
        <w:t>аласыз</w:t>
      </w:r>
      <w:proofErr w:type="spellEnd"/>
      <w:r w:rsidRPr="00E74D46">
        <w:t>.</w:t>
      </w:r>
    </w:p>
    <w:p w14:paraId="5E9CAAB9" w14:textId="77777777" w:rsidR="004B2C91" w:rsidRPr="00E74D46" w:rsidRDefault="004B2C91" w:rsidP="00E74D46">
      <w:pPr>
        <w:ind w:firstLine="708"/>
        <w:jc w:val="both"/>
      </w:pPr>
      <w:r w:rsidRPr="00E74D46">
        <w:t xml:space="preserve">SKIPPRODUCTCHECK=1 </w:t>
      </w:r>
      <w:proofErr w:type="spellStart"/>
      <w:r w:rsidRPr="00E74D46">
        <w:t>опциясы</w:t>
      </w:r>
      <w:proofErr w:type="spellEnd"/>
      <w:r w:rsidRPr="00E74D46">
        <w:t xml:space="preserve"> </w:t>
      </w:r>
      <w:proofErr w:type="spellStart"/>
      <w:r w:rsidRPr="00E74D46">
        <w:t>қолмен</w:t>
      </w:r>
      <w:proofErr w:type="spellEnd"/>
      <w:r w:rsidRPr="00E74D46">
        <w:t xml:space="preserve"> </w:t>
      </w:r>
      <w:proofErr w:type="spellStart"/>
      <w:r w:rsidRPr="00E74D46">
        <w:t>жойылатын</w:t>
      </w:r>
      <w:proofErr w:type="spellEnd"/>
      <w:r w:rsidRPr="00E74D46">
        <w:t xml:space="preserve"> </w:t>
      </w:r>
      <w:proofErr w:type="spellStart"/>
      <w:r w:rsidRPr="00E74D46">
        <w:t>бағдарламаларды</w:t>
      </w:r>
      <w:proofErr w:type="spellEnd"/>
      <w:r w:rsidRPr="00E74D46">
        <w:t xml:space="preserve"> </w:t>
      </w:r>
      <w:proofErr w:type="spellStart"/>
      <w:r w:rsidRPr="00E74D46">
        <w:t>ғана</w:t>
      </w:r>
      <w:proofErr w:type="spellEnd"/>
      <w:r w:rsidRPr="00E74D46">
        <w:t xml:space="preserve"> </w:t>
      </w:r>
      <w:proofErr w:type="spellStart"/>
      <w:r w:rsidRPr="00E74D46">
        <w:t>елемейді</w:t>
      </w:r>
      <w:proofErr w:type="spellEnd"/>
      <w:r w:rsidRPr="00E74D46">
        <w:t>.</w:t>
      </w:r>
    </w:p>
    <w:p w14:paraId="3B4E5F76" w14:textId="77777777" w:rsidR="004B2C91" w:rsidRPr="00E74D46" w:rsidRDefault="004B2C91" w:rsidP="00E74D46">
      <w:pPr>
        <w:ind w:firstLine="708"/>
        <w:jc w:val="both"/>
      </w:pPr>
      <w:proofErr w:type="spellStart"/>
      <w:r w:rsidRPr="00E74D46">
        <w:t>Орнату</w:t>
      </w:r>
      <w:proofErr w:type="spellEnd"/>
      <w:r w:rsidRPr="00E74D46">
        <w:t xml:space="preserve"> </w:t>
      </w:r>
      <w:proofErr w:type="spellStart"/>
      <w:r w:rsidRPr="00E74D46">
        <w:t>кезінде</w:t>
      </w:r>
      <w:proofErr w:type="spellEnd"/>
      <w:r w:rsidRPr="00E74D46">
        <w:t xml:space="preserve"> </w:t>
      </w:r>
      <w:proofErr w:type="spellStart"/>
      <w:r w:rsidRPr="00E74D46">
        <w:t>компьютерді</w:t>
      </w:r>
      <w:proofErr w:type="spellEnd"/>
      <w:r w:rsidRPr="00E74D46">
        <w:t xml:space="preserve"> </w:t>
      </w:r>
      <w:proofErr w:type="spellStart"/>
      <w:r w:rsidRPr="00E74D46">
        <w:t>қайта</w:t>
      </w:r>
      <w:proofErr w:type="spellEnd"/>
      <w:r w:rsidRPr="00E74D46">
        <w:t xml:space="preserve"> </w:t>
      </w:r>
      <w:proofErr w:type="spellStart"/>
      <w:r w:rsidRPr="00E74D46">
        <w:t>іске</w:t>
      </w:r>
      <w:proofErr w:type="spellEnd"/>
      <w:r w:rsidRPr="00E74D46">
        <w:t xml:space="preserve"> </w:t>
      </w:r>
      <w:proofErr w:type="spellStart"/>
      <w:r w:rsidRPr="00E74D46">
        <w:t>қосуға</w:t>
      </w:r>
      <w:proofErr w:type="spellEnd"/>
      <w:r w:rsidRPr="00E74D46">
        <w:t xml:space="preserve"> </w:t>
      </w:r>
      <w:proofErr w:type="spellStart"/>
      <w:r w:rsidRPr="00E74D46">
        <w:t>және</w:t>
      </w:r>
      <w:proofErr w:type="spellEnd"/>
      <w:r w:rsidRPr="00E74D46">
        <w:t xml:space="preserve"> </w:t>
      </w:r>
      <w:proofErr w:type="spellStart"/>
      <w:r w:rsidRPr="00E74D46">
        <w:t>үйлесімсіз</w:t>
      </w:r>
      <w:proofErr w:type="spellEnd"/>
      <w:r w:rsidRPr="00E74D46">
        <w:t xml:space="preserve"> </w:t>
      </w:r>
      <w:proofErr w:type="spellStart"/>
      <w:r w:rsidRPr="00E74D46">
        <w:t>бағдарламаларды</w:t>
      </w:r>
      <w:proofErr w:type="spellEnd"/>
      <w:r w:rsidRPr="00E74D46">
        <w:t xml:space="preserve"> </w:t>
      </w:r>
      <w:proofErr w:type="spellStart"/>
      <w:r w:rsidRPr="00E74D46">
        <w:t>іздемеуге</w:t>
      </w:r>
      <w:proofErr w:type="spellEnd"/>
      <w:r w:rsidRPr="00E74D46">
        <w:t xml:space="preserve"> </w:t>
      </w:r>
      <w:proofErr w:type="spellStart"/>
      <w:r w:rsidRPr="00E74D46">
        <w:t>мүмкіндік</w:t>
      </w:r>
      <w:proofErr w:type="spellEnd"/>
      <w:r w:rsidRPr="00E74D46">
        <w:t xml:space="preserve"> </w:t>
      </w:r>
      <w:proofErr w:type="spellStart"/>
      <w:r w:rsidRPr="00E74D46">
        <w:t>беретін</w:t>
      </w:r>
      <w:proofErr w:type="spellEnd"/>
      <w:r w:rsidRPr="00E74D46">
        <w:t xml:space="preserve"> </w:t>
      </w:r>
      <w:proofErr w:type="spellStart"/>
      <w:r w:rsidRPr="00E74D46">
        <w:t>құрама</w:t>
      </w:r>
      <w:proofErr w:type="spellEnd"/>
      <w:r w:rsidRPr="00E74D46">
        <w:t xml:space="preserve"> </w:t>
      </w:r>
      <w:proofErr w:type="spellStart"/>
      <w:r w:rsidRPr="00E74D46">
        <w:t>команданың</w:t>
      </w:r>
      <w:proofErr w:type="spellEnd"/>
      <w:r w:rsidRPr="00E74D46">
        <w:t xml:space="preserve"> </w:t>
      </w:r>
      <w:proofErr w:type="spellStart"/>
      <w:r w:rsidRPr="00E74D46">
        <w:t>мысалы</w:t>
      </w:r>
      <w:proofErr w:type="spellEnd"/>
      <w:r w:rsidRPr="00E74D46">
        <w:t>:</w:t>
      </w:r>
    </w:p>
    <w:p w14:paraId="4B4EAE19" w14:textId="2A1E35BA" w:rsidR="004B2C91" w:rsidRPr="00E74D46" w:rsidRDefault="004B2C91" w:rsidP="00E74D46">
      <w:pPr>
        <w:jc w:val="both"/>
      </w:pPr>
      <w:r w:rsidRPr="00E74D46">
        <w:t>kav21.exe /</w:t>
      </w:r>
      <w:proofErr w:type="spellStart"/>
      <w:r w:rsidRPr="00E74D46">
        <w:t>pALLOWREBOOT</w:t>
      </w:r>
      <w:proofErr w:type="spellEnd"/>
      <w:r w:rsidRPr="00E74D46">
        <w:t>=1 /</w:t>
      </w:r>
      <w:proofErr w:type="spellStart"/>
      <w:r w:rsidRPr="00E74D46">
        <w:t>pSKIPPRODUCTCHECK</w:t>
      </w:r>
      <w:proofErr w:type="spellEnd"/>
      <w:r w:rsidRPr="00E74D46">
        <w:t>=1</w:t>
      </w:r>
    </w:p>
    <w:p w14:paraId="2479D105" w14:textId="77777777" w:rsidR="004B2C91" w:rsidRPr="00E74D46" w:rsidRDefault="004B2C91" w:rsidP="00E74D46">
      <w:pPr>
        <w:ind w:firstLine="708"/>
        <w:jc w:val="both"/>
      </w:pPr>
      <w:proofErr w:type="spellStart"/>
      <w:r w:rsidRPr="00E74D46">
        <w:t>Бірнеше</w:t>
      </w:r>
      <w:proofErr w:type="spellEnd"/>
      <w:r w:rsidRPr="00E74D46">
        <w:t xml:space="preserve"> компьютер </w:t>
      </w:r>
      <w:proofErr w:type="spellStart"/>
      <w:r w:rsidRPr="00E74D46">
        <w:t>үшін</w:t>
      </w:r>
      <w:proofErr w:type="spellEnd"/>
      <w:r w:rsidRPr="00E74D46">
        <w:t xml:space="preserve"> </w:t>
      </w:r>
      <w:proofErr w:type="spellStart"/>
      <w:r w:rsidRPr="00E74D46">
        <w:t>бір</w:t>
      </w:r>
      <w:proofErr w:type="spellEnd"/>
      <w:r w:rsidRPr="00E74D46">
        <w:t xml:space="preserve"> лицензия </w:t>
      </w:r>
      <w:proofErr w:type="spellStart"/>
      <w:r w:rsidRPr="00E74D46">
        <w:t>сатып</w:t>
      </w:r>
      <w:proofErr w:type="spellEnd"/>
      <w:r w:rsidRPr="00E74D46">
        <w:t xml:space="preserve"> </w:t>
      </w:r>
      <w:proofErr w:type="spellStart"/>
      <w:r w:rsidRPr="00E74D46">
        <w:t>алсаңыз</w:t>
      </w:r>
      <w:proofErr w:type="spellEnd"/>
      <w:r w:rsidRPr="00E74D46">
        <w:t>:</w:t>
      </w:r>
    </w:p>
    <w:p w14:paraId="705481C8" w14:textId="77777777" w:rsidR="004B2C91" w:rsidRPr="00E74D46" w:rsidRDefault="004B2C91" w:rsidP="00E74D46">
      <w:pPr>
        <w:jc w:val="both"/>
      </w:pPr>
      <w:r w:rsidRPr="00E74D46">
        <w:t>Kaspersky Anti-</w:t>
      </w:r>
      <w:proofErr w:type="spellStart"/>
      <w:r w:rsidRPr="00E74D46">
        <w:t>Virus</w:t>
      </w:r>
      <w:proofErr w:type="spellEnd"/>
      <w:r w:rsidRPr="00E74D46">
        <w:t xml:space="preserve"> </w:t>
      </w:r>
      <w:proofErr w:type="spellStart"/>
      <w:r w:rsidRPr="00E74D46">
        <w:t>бағдарламасын</w:t>
      </w:r>
      <w:proofErr w:type="spellEnd"/>
      <w:r w:rsidRPr="00E74D46">
        <w:t xml:space="preserve"> </w:t>
      </w:r>
      <w:proofErr w:type="spellStart"/>
      <w:r w:rsidRPr="00E74D46">
        <w:t>барлық</w:t>
      </w:r>
      <w:proofErr w:type="spellEnd"/>
      <w:r w:rsidRPr="00E74D46">
        <w:t xml:space="preserve"> </w:t>
      </w:r>
      <w:proofErr w:type="spellStart"/>
      <w:r w:rsidRPr="00E74D46">
        <w:t>компьютерлерге</w:t>
      </w:r>
      <w:proofErr w:type="spellEnd"/>
      <w:r w:rsidRPr="00E74D46">
        <w:t xml:space="preserve"> </w:t>
      </w:r>
      <w:proofErr w:type="spellStart"/>
      <w:r w:rsidRPr="00E74D46">
        <w:t>орнатыңыз</w:t>
      </w:r>
      <w:proofErr w:type="spellEnd"/>
      <w:r w:rsidRPr="00E74D46">
        <w:t>.</w:t>
      </w:r>
    </w:p>
    <w:p w14:paraId="7503D51B" w14:textId="77777777" w:rsidR="004B2C91" w:rsidRPr="00E74D46" w:rsidRDefault="004B2C91" w:rsidP="00E74D46">
      <w:pPr>
        <w:jc w:val="both"/>
      </w:pPr>
      <w:r w:rsidRPr="00E74D46">
        <w:t>Kaspersky Anti-</w:t>
      </w:r>
      <w:proofErr w:type="spellStart"/>
      <w:r w:rsidRPr="00E74D46">
        <w:t>Virus</w:t>
      </w:r>
      <w:proofErr w:type="spellEnd"/>
      <w:r w:rsidRPr="00E74D46">
        <w:t xml:space="preserve"> </w:t>
      </w:r>
      <w:proofErr w:type="spellStart"/>
      <w:r w:rsidRPr="00E74D46">
        <w:t>бағдарламасын</w:t>
      </w:r>
      <w:proofErr w:type="spellEnd"/>
      <w:r w:rsidRPr="00E74D46">
        <w:t xml:space="preserve"> </w:t>
      </w:r>
      <w:proofErr w:type="spellStart"/>
      <w:r w:rsidRPr="00E74D46">
        <w:t>барлық</w:t>
      </w:r>
      <w:proofErr w:type="spellEnd"/>
      <w:r w:rsidRPr="00E74D46">
        <w:t xml:space="preserve"> </w:t>
      </w:r>
      <w:proofErr w:type="spellStart"/>
      <w:r w:rsidRPr="00E74D46">
        <w:t>компьютерлерде</w:t>
      </w:r>
      <w:proofErr w:type="spellEnd"/>
      <w:r w:rsidRPr="00E74D46">
        <w:t xml:space="preserve"> </w:t>
      </w:r>
      <w:proofErr w:type="spellStart"/>
      <w:r w:rsidRPr="00E74D46">
        <w:t>бір</w:t>
      </w:r>
      <w:proofErr w:type="spellEnd"/>
      <w:r w:rsidRPr="00E74D46">
        <w:t xml:space="preserve"> </w:t>
      </w:r>
      <w:proofErr w:type="spellStart"/>
      <w:r w:rsidRPr="00E74D46">
        <w:t>белсендіру</w:t>
      </w:r>
      <w:proofErr w:type="spellEnd"/>
      <w:r w:rsidRPr="00E74D46">
        <w:t xml:space="preserve"> коды </w:t>
      </w:r>
      <w:proofErr w:type="spellStart"/>
      <w:r w:rsidRPr="00E74D46">
        <w:t>арқылы</w:t>
      </w:r>
      <w:proofErr w:type="spellEnd"/>
      <w:r w:rsidRPr="00E74D46">
        <w:t xml:space="preserve"> </w:t>
      </w:r>
      <w:proofErr w:type="spellStart"/>
      <w:r w:rsidRPr="00E74D46">
        <w:t>іске</w:t>
      </w:r>
      <w:proofErr w:type="spellEnd"/>
      <w:r w:rsidRPr="00E74D46">
        <w:t xml:space="preserve"> </w:t>
      </w:r>
      <w:proofErr w:type="spellStart"/>
      <w:r w:rsidRPr="00E74D46">
        <w:t>қосыңыз</w:t>
      </w:r>
      <w:proofErr w:type="spellEnd"/>
      <w:r w:rsidRPr="00E74D46">
        <w:t xml:space="preserve">. </w:t>
      </w:r>
      <w:proofErr w:type="spellStart"/>
      <w:r w:rsidRPr="00E74D46">
        <w:t>Қосымша</w:t>
      </w:r>
      <w:proofErr w:type="spellEnd"/>
      <w:r w:rsidRPr="00E74D46">
        <w:t xml:space="preserve"> </w:t>
      </w:r>
      <w:proofErr w:type="spellStart"/>
      <w:r w:rsidRPr="00E74D46">
        <w:t>мәліметтер</w:t>
      </w:r>
      <w:proofErr w:type="spellEnd"/>
      <w:r w:rsidRPr="00E74D46">
        <w:t xml:space="preserve"> </w:t>
      </w:r>
      <w:proofErr w:type="spellStart"/>
      <w:r w:rsidRPr="00E74D46">
        <w:t>анықтамада</w:t>
      </w:r>
      <w:proofErr w:type="spellEnd"/>
      <w:r w:rsidRPr="00E74D46">
        <w:t>.</w:t>
      </w:r>
    </w:p>
    <w:p w14:paraId="2F136BF7" w14:textId="77777777" w:rsidR="004B2C91" w:rsidRPr="00E74D46" w:rsidRDefault="004B2C91" w:rsidP="00E74D46">
      <w:pPr>
        <w:jc w:val="both"/>
      </w:pPr>
      <w:proofErr w:type="spellStart"/>
      <w:r w:rsidRPr="00E74D46">
        <w:t>Бағдарламаны</w:t>
      </w:r>
      <w:proofErr w:type="spellEnd"/>
      <w:r w:rsidRPr="00E74D46">
        <w:t xml:space="preserve"> </w:t>
      </w:r>
      <w:proofErr w:type="spellStart"/>
      <w:r w:rsidRPr="00E74D46">
        <w:t>кейінірек</w:t>
      </w:r>
      <w:proofErr w:type="spellEnd"/>
      <w:r w:rsidRPr="00E74D46">
        <w:t xml:space="preserve"> </w:t>
      </w:r>
      <w:proofErr w:type="spellStart"/>
      <w:r w:rsidRPr="00E74D46">
        <w:t>іске</w:t>
      </w:r>
      <w:proofErr w:type="spellEnd"/>
      <w:r w:rsidRPr="00E74D46">
        <w:t xml:space="preserve"> </w:t>
      </w:r>
      <w:proofErr w:type="spellStart"/>
      <w:r w:rsidRPr="00E74D46">
        <w:t>қосқыңыз</w:t>
      </w:r>
      <w:proofErr w:type="spellEnd"/>
      <w:r w:rsidRPr="00E74D46">
        <w:t xml:space="preserve"> </w:t>
      </w:r>
      <w:proofErr w:type="spellStart"/>
      <w:r w:rsidRPr="00E74D46">
        <w:t>келсе</w:t>
      </w:r>
      <w:proofErr w:type="spellEnd"/>
      <w:r w:rsidRPr="00E74D46">
        <w:t xml:space="preserve">, </w:t>
      </w:r>
      <w:proofErr w:type="spellStart"/>
      <w:r w:rsidRPr="00E74D46">
        <w:t>анықтамадағы</w:t>
      </w:r>
      <w:proofErr w:type="spellEnd"/>
      <w:r w:rsidRPr="00E74D46">
        <w:t xml:space="preserve"> </w:t>
      </w:r>
      <w:proofErr w:type="spellStart"/>
      <w:r w:rsidRPr="00E74D46">
        <w:t>нұсқауларды</w:t>
      </w:r>
      <w:proofErr w:type="spellEnd"/>
      <w:r w:rsidRPr="00E74D46">
        <w:t xml:space="preserve"> </w:t>
      </w:r>
      <w:proofErr w:type="spellStart"/>
      <w:r w:rsidRPr="00E74D46">
        <w:t>пайдаланыңыз</w:t>
      </w:r>
      <w:proofErr w:type="spellEnd"/>
      <w:r w:rsidRPr="00E74D46">
        <w:t>.</w:t>
      </w:r>
    </w:p>
    <w:p w14:paraId="596C6F5C" w14:textId="77777777" w:rsidR="00104DED" w:rsidRPr="00E74D46" w:rsidRDefault="00104DED" w:rsidP="00E74D46"/>
    <w:sectPr w:rsidR="00104DED" w:rsidRPr="00E74D4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5184"/>
    <w:multiLevelType w:val="multilevel"/>
    <w:tmpl w:val="F64C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13540"/>
    <w:multiLevelType w:val="multilevel"/>
    <w:tmpl w:val="4D0A01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B559E"/>
    <w:multiLevelType w:val="multilevel"/>
    <w:tmpl w:val="9962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E027A"/>
    <w:multiLevelType w:val="multilevel"/>
    <w:tmpl w:val="589606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E7E4B"/>
    <w:multiLevelType w:val="multilevel"/>
    <w:tmpl w:val="8C00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96E6C"/>
    <w:multiLevelType w:val="multilevel"/>
    <w:tmpl w:val="D63AF9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7646BF"/>
    <w:multiLevelType w:val="multilevel"/>
    <w:tmpl w:val="AEA6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34D06"/>
    <w:multiLevelType w:val="multilevel"/>
    <w:tmpl w:val="4E9C19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442EE"/>
    <w:multiLevelType w:val="multilevel"/>
    <w:tmpl w:val="B36E24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22D31"/>
    <w:multiLevelType w:val="multilevel"/>
    <w:tmpl w:val="E126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496284"/>
    <w:multiLevelType w:val="multilevel"/>
    <w:tmpl w:val="3D2649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9C4C11"/>
    <w:multiLevelType w:val="multilevel"/>
    <w:tmpl w:val="DF1C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BF6350"/>
    <w:multiLevelType w:val="multilevel"/>
    <w:tmpl w:val="995CF2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C54BD9"/>
    <w:multiLevelType w:val="multilevel"/>
    <w:tmpl w:val="1764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0"/>
  </w:num>
  <w:num w:numId="5">
    <w:abstractNumId w:val="12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2"/>
    <w:rsid w:val="00104DED"/>
    <w:rsid w:val="00293494"/>
    <w:rsid w:val="004B2C91"/>
    <w:rsid w:val="00501211"/>
    <w:rsid w:val="00AD2F72"/>
    <w:rsid w:val="00E7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0744"/>
  <w15:docId w15:val="{545DB8BD-9113-45C8-AC4B-84C2D54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01211"/>
    <w:pPr>
      <w:spacing w:before="100" w:beforeAutospacing="1" w:after="100" w:afterAutospacing="1"/>
      <w:outlineLvl w:val="1"/>
    </w:pPr>
    <w:rPr>
      <w:b/>
      <w:bCs/>
      <w:sz w:val="36"/>
      <w:szCs w:val="36"/>
      <w:lang w:val="ru-KZ" w:eastAsia="ru-KZ"/>
    </w:rPr>
  </w:style>
  <w:style w:type="paragraph" w:styleId="3">
    <w:name w:val="heading 3"/>
    <w:basedOn w:val="a"/>
    <w:link w:val="30"/>
    <w:uiPriority w:val="9"/>
    <w:qFormat/>
    <w:rsid w:val="00501211"/>
    <w:pPr>
      <w:spacing w:before="100" w:beforeAutospacing="1" w:after="100" w:afterAutospacing="1"/>
      <w:outlineLvl w:val="2"/>
    </w:pPr>
    <w:rPr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1211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501211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501211"/>
    <w:pPr>
      <w:spacing w:before="100" w:beforeAutospacing="1" w:after="100" w:afterAutospacing="1"/>
    </w:pPr>
    <w:rPr>
      <w:lang w:val="ru-KZ" w:eastAsia="ru-KZ"/>
    </w:rPr>
  </w:style>
  <w:style w:type="character" w:styleId="a4">
    <w:name w:val="Hyperlink"/>
    <w:basedOn w:val="a0"/>
    <w:uiPriority w:val="99"/>
    <w:unhideWhenUsed/>
    <w:rsid w:val="00501211"/>
    <w:rPr>
      <w:color w:val="0000FF"/>
      <w:u w:val="single"/>
    </w:rPr>
  </w:style>
  <w:style w:type="character" w:styleId="a5">
    <w:name w:val="Strong"/>
    <w:basedOn w:val="a0"/>
    <w:uiPriority w:val="22"/>
    <w:qFormat/>
    <w:rsid w:val="00501211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B2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2C91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4B2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46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17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6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308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20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single" w:sz="48" w:space="8" w:color="66666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click.kaspersky.com/?hl=ru&amp;link=helpupdatelinks_kb&amp;pid=kav&amp;version=1.0.0&amp;helpid=4354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msdn.microsoft.com/ru-ru/library/windows/hardware/dn898497(v=vs.85)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kaspersky.ru/1551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kaspersky.ru/web-privacy-policy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click.kaspersky.com/?hl=ru&amp;link=helpupdatelinks_kb&amp;pid=kav&amp;version=1.0.0&amp;helpid=712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Админ</cp:lastModifiedBy>
  <cp:revision>2</cp:revision>
  <dcterms:created xsi:type="dcterms:W3CDTF">2022-09-15T16:28:00Z</dcterms:created>
  <dcterms:modified xsi:type="dcterms:W3CDTF">2022-09-15T16:28:00Z</dcterms:modified>
</cp:coreProperties>
</file>